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DC0F6" w14:textId="0ACAEDC3" w:rsidR="00627404" w:rsidRPr="000C72DA" w:rsidRDefault="00627404" w:rsidP="00627404">
      <w:pPr>
        <w:contextualSpacing/>
        <w:jc w:val="center"/>
        <w:rPr>
          <w:b/>
          <w:lang w:eastAsia="x-none"/>
        </w:rPr>
      </w:pPr>
      <w:r w:rsidRPr="000C72DA">
        <w:rPr>
          <w:b/>
          <w:lang w:eastAsia="x-none"/>
        </w:rPr>
        <w:t>Муниципальное общеобразовательное учреждение</w:t>
      </w:r>
    </w:p>
    <w:p w14:paraId="3C509BFF" w14:textId="77777777" w:rsidR="00627404" w:rsidRPr="000C72DA" w:rsidRDefault="00627404" w:rsidP="00627404">
      <w:pPr>
        <w:contextualSpacing/>
        <w:jc w:val="center"/>
        <w:rPr>
          <w:b/>
          <w:lang w:eastAsia="x-none"/>
        </w:rPr>
      </w:pPr>
      <w:r w:rsidRPr="000C72DA">
        <w:rPr>
          <w:b/>
          <w:lang w:eastAsia="x-none"/>
        </w:rPr>
        <w:t xml:space="preserve">«Средняя общеобразовательная школа № 15 дважды Героя Советского Союза А. Ф. </w:t>
      </w:r>
      <w:proofErr w:type="spellStart"/>
      <w:r w:rsidRPr="000C72DA">
        <w:rPr>
          <w:b/>
          <w:lang w:eastAsia="x-none"/>
        </w:rPr>
        <w:t>Клубова</w:t>
      </w:r>
      <w:proofErr w:type="spellEnd"/>
      <w:r w:rsidRPr="000C72DA">
        <w:rPr>
          <w:b/>
          <w:lang w:eastAsia="x-none"/>
        </w:rPr>
        <w:t>» г. Вологда</w:t>
      </w:r>
    </w:p>
    <w:p w14:paraId="7B7D5E93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2853"/>
        <w:gridCol w:w="3972"/>
      </w:tblGrid>
      <w:tr w:rsidR="000C72DA" w14:paraId="6227371D" w14:textId="77777777" w:rsidTr="007C7DD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0D8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14:paraId="15916F47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на заседании НМС</w:t>
            </w:r>
          </w:p>
          <w:p w14:paraId="0766C459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протокол № 1</w:t>
            </w:r>
          </w:p>
          <w:p w14:paraId="0C873DBC" w14:textId="327816DF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от «2</w:t>
            </w:r>
            <w:r w:rsidR="00317620">
              <w:t>9</w:t>
            </w:r>
            <w:r>
              <w:t>» августа 202</w:t>
            </w:r>
            <w:r w:rsidR="00317620">
              <w:t>4</w:t>
            </w:r>
            <w:r>
              <w:t xml:space="preserve"> г.  </w:t>
            </w:r>
          </w:p>
          <w:p w14:paraId="3B582000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</w:t>
            </w:r>
          </w:p>
          <w:p w14:paraId="3ED07D83" w14:textId="77777777" w:rsidR="000C72DA" w:rsidRDefault="000C72DA" w:rsidP="007C7D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>
              <w:t>Руководитель НМС</w:t>
            </w:r>
          </w:p>
          <w:p w14:paraId="5F6BD870" w14:textId="77777777" w:rsidR="000C72DA" w:rsidRDefault="000C72DA" w:rsidP="007C7D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475B3653" w14:textId="77777777" w:rsidR="000C72DA" w:rsidRDefault="000C72DA" w:rsidP="007C7D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113FEEBD" w14:textId="77777777" w:rsidR="000C72DA" w:rsidRDefault="000C72DA" w:rsidP="007C7D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5CB6814E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  <w:proofErr w:type="spellStart"/>
            <w:r>
              <w:t>Л.В.Широкова</w:t>
            </w:r>
            <w:proofErr w:type="spellEnd"/>
            <w: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376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14:paraId="60D965CF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bCs/>
                <w:noProof/>
              </w:rPr>
              <w:t>заместитель директора по УВР МОУ «СОШ № 15»</w:t>
            </w:r>
          </w:p>
          <w:p w14:paraId="647BC8BB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7BD09DF3" w14:textId="7741BD7C" w:rsidR="000C72DA" w:rsidRDefault="000C72DA" w:rsidP="007C7DD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bCs/>
                <w:noProof/>
              </w:rPr>
              <w:t>«2</w:t>
            </w:r>
            <w:r w:rsidR="00317620">
              <w:rPr>
                <w:bCs/>
                <w:noProof/>
              </w:rPr>
              <w:t>9</w:t>
            </w:r>
            <w:r>
              <w:rPr>
                <w:bCs/>
                <w:noProof/>
              </w:rPr>
              <w:t>» августа 202</w:t>
            </w:r>
            <w:r w:rsidR="00317620">
              <w:rPr>
                <w:bCs/>
                <w:noProof/>
              </w:rPr>
              <w:t>4</w:t>
            </w:r>
            <w:r>
              <w:rPr>
                <w:bCs/>
                <w:noProof/>
              </w:rPr>
              <w:t xml:space="preserve"> г.</w:t>
            </w:r>
          </w:p>
          <w:p w14:paraId="0D486253" w14:textId="3CD53C6A" w:rsidR="000C72DA" w:rsidRDefault="00D06B36" w:rsidP="007C7DD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D06B36">
              <w:rPr>
                <w:b/>
                <w:sz w:val="28"/>
                <w:szCs w:val="28"/>
                <w:lang w:val="x-none" w:eastAsia="x-none"/>
              </w:rPr>
              <w:drawing>
                <wp:anchor distT="0" distB="0" distL="114300" distR="114300" simplePos="0" relativeHeight="251661312" behindDoc="1" locked="0" layoutInCell="1" allowOverlap="1" wp14:anchorId="4B9443D8" wp14:editId="32AC9BA0">
                  <wp:simplePos x="0" y="0"/>
                  <wp:positionH relativeFrom="column">
                    <wp:posOffset>220912</wp:posOffset>
                  </wp:positionH>
                  <wp:positionV relativeFrom="paragraph">
                    <wp:posOffset>20941</wp:posOffset>
                  </wp:positionV>
                  <wp:extent cx="1299845" cy="876300"/>
                  <wp:effectExtent l="0" t="0" r="0" b="0"/>
                  <wp:wrapNone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06B36">
              <w:rPr>
                <w:b/>
                <w:sz w:val="28"/>
                <w:szCs w:val="28"/>
                <w:lang w:val="x-none" w:eastAsia="x-none"/>
              </w:rPr>
              <w:drawing>
                <wp:anchor distT="0" distB="0" distL="114300" distR="114300" simplePos="0" relativeHeight="251660288" behindDoc="1" locked="0" layoutInCell="1" allowOverlap="1" wp14:anchorId="75C12723" wp14:editId="22DB1E19">
                  <wp:simplePos x="0" y="0"/>
                  <wp:positionH relativeFrom="column">
                    <wp:posOffset>-1764030</wp:posOffset>
                  </wp:positionH>
                  <wp:positionV relativeFrom="paragraph">
                    <wp:posOffset>107950</wp:posOffset>
                  </wp:positionV>
                  <wp:extent cx="1445895" cy="752475"/>
                  <wp:effectExtent l="0" t="0" r="1905" b="9525"/>
                  <wp:wrapNone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CF0C51F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2BC70E3B" w14:textId="77777777" w:rsidR="000C72DA" w:rsidRDefault="000C72DA" w:rsidP="007C7D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0E79AA5B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bCs/>
                <w:noProof/>
              </w:rPr>
              <w:t>/Е.Г. Фисюк/</w:t>
            </w:r>
          </w:p>
          <w:p w14:paraId="6C890C05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609F070A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1C6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</w:p>
          <w:p w14:paraId="0E2B4C4A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решением педагогического совета</w:t>
            </w:r>
          </w:p>
          <w:p w14:paraId="2E1A60D1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 xml:space="preserve">протокол № 1  </w:t>
            </w:r>
          </w:p>
          <w:p w14:paraId="4500F2AA" w14:textId="0C5B96D3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от «</w:t>
            </w:r>
            <w:r w:rsidR="00317620">
              <w:t>30</w:t>
            </w:r>
            <w:r>
              <w:t>» августа  202</w:t>
            </w:r>
            <w:r w:rsidR="00317620">
              <w:t>4</w:t>
            </w:r>
            <w:r>
              <w:t xml:space="preserve"> г.</w:t>
            </w:r>
          </w:p>
          <w:p w14:paraId="506A3B33" w14:textId="261019B3" w:rsidR="000C72DA" w:rsidRDefault="00D06B36" w:rsidP="007C7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8D021CD" wp14:editId="52B6A2EC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11430</wp:posOffset>
                  </wp:positionV>
                  <wp:extent cx="1493520" cy="1447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72DA">
              <w:rPr>
                <w:b/>
                <w:bCs/>
              </w:rPr>
              <w:t>УТВЕРЖДЕНО</w:t>
            </w:r>
          </w:p>
          <w:p w14:paraId="166DEC65" w14:textId="022E9E45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Приказом №</w:t>
            </w:r>
            <w:r w:rsidR="00317620">
              <w:t xml:space="preserve"> 133</w:t>
            </w:r>
          </w:p>
          <w:p w14:paraId="1212A281" w14:textId="5E95F4B1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от «30» августа 202</w:t>
            </w:r>
            <w:r w:rsidR="00317620">
              <w:t>4</w:t>
            </w:r>
            <w:r>
              <w:t xml:space="preserve"> г.</w:t>
            </w:r>
          </w:p>
          <w:p w14:paraId="6FF0F119" w14:textId="7A65203B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директор МОУ «СОШ № 15»  _____________________________</w:t>
            </w:r>
          </w:p>
          <w:p w14:paraId="095E3BCE" w14:textId="7DFBC120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  <w:r w:rsidR="00317620">
              <w:t>А.Н. Красильников</w:t>
            </w:r>
            <w:r>
              <w:t>/</w:t>
            </w:r>
          </w:p>
          <w:p w14:paraId="7F28FAB7" w14:textId="77777777" w:rsidR="000C72DA" w:rsidRDefault="000C72DA" w:rsidP="007C7DD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3A21E8C" w14:textId="77777777" w:rsidR="00627404" w:rsidRPr="00627404" w:rsidRDefault="00627404" w:rsidP="000C72DA">
      <w:pPr>
        <w:contextualSpacing/>
        <w:jc w:val="center"/>
        <w:rPr>
          <w:sz w:val="28"/>
          <w:szCs w:val="28"/>
          <w:lang w:eastAsia="x-none"/>
        </w:rPr>
      </w:pPr>
    </w:p>
    <w:p w14:paraId="24203725" w14:textId="77777777" w:rsidR="00627404" w:rsidRPr="000C72DA" w:rsidRDefault="00627404" w:rsidP="00627404">
      <w:pPr>
        <w:contextualSpacing/>
        <w:jc w:val="center"/>
        <w:rPr>
          <w:b/>
          <w:sz w:val="28"/>
          <w:szCs w:val="28"/>
          <w:lang w:eastAsia="x-none"/>
        </w:rPr>
      </w:pPr>
    </w:p>
    <w:p w14:paraId="02F05891" w14:textId="77777777" w:rsid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6997D740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36D567A4" w14:textId="77777777" w:rsidR="000C72DA" w:rsidRPr="00627404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59826926" w14:textId="34ABC5EF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7B08B2AA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17BB2F21" w14:textId="6A5489BC" w:rsidR="00627404" w:rsidRPr="00627404" w:rsidRDefault="000C72DA" w:rsidP="00627404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РАБОЧАЯ ПРОГРАММА</w:t>
      </w:r>
    </w:p>
    <w:p w14:paraId="030BB2C6" w14:textId="64BD9796" w:rsidR="00627404" w:rsidRPr="000C72DA" w:rsidRDefault="00627404" w:rsidP="000C72DA">
      <w:pPr>
        <w:contextualSpacing/>
        <w:jc w:val="center"/>
        <w:rPr>
          <w:bCs/>
          <w:sz w:val="28"/>
          <w:szCs w:val="28"/>
          <w:lang w:eastAsia="x-none"/>
        </w:rPr>
      </w:pPr>
      <w:r w:rsidRPr="000C72DA">
        <w:rPr>
          <w:bCs/>
          <w:sz w:val="28"/>
          <w:szCs w:val="28"/>
          <w:lang w:eastAsia="x-none"/>
        </w:rPr>
        <w:t xml:space="preserve">курса </w:t>
      </w:r>
      <w:r w:rsidR="000C72DA" w:rsidRPr="000C72DA">
        <w:rPr>
          <w:bCs/>
          <w:sz w:val="28"/>
          <w:szCs w:val="28"/>
          <w:lang w:eastAsia="x-none"/>
        </w:rPr>
        <w:t>внеурочной деятельности</w:t>
      </w:r>
      <w:r w:rsidR="000C72DA">
        <w:rPr>
          <w:bCs/>
          <w:sz w:val="28"/>
          <w:szCs w:val="28"/>
          <w:lang w:eastAsia="x-none"/>
        </w:rPr>
        <w:t xml:space="preserve"> </w:t>
      </w:r>
      <w:r w:rsidRPr="000C72DA">
        <w:rPr>
          <w:bCs/>
          <w:sz w:val="28"/>
          <w:szCs w:val="28"/>
          <w:lang w:eastAsia="x-none"/>
        </w:rPr>
        <w:t>«</w:t>
      </w:r>
      <w:r w:rsidR="000C72DA" w:rsidRPr="000C72DA">
        <w:rPr>
          <w:bCs/>
          <w:sz w:val="28"/>
          <w:szCs w:val="28"/>
          <w:lang w:eastAsia="x-none"/>
        </w:rPr>
        <w:t>Ф</w:t>
      </w:r>
      <w:r w:rsidR="000C72DA">
        <w:rPr>
          <w:bCs/>
          <w:sz w:val="28"/>
          <w:szCs w:val="28"/>
          <w:lang w:eastAsia="x-none"/>
        </w:rPr>
        <w:t>инансовая</w:t>
      </w:r>
      <w:r w:rsidR="000C72DA" w:rsidRPr="000C72DA">
        <w:rPr>
          <w:bCs/>
          <w:sz w:val="28"/>
          <w:szCs w:val="28"/>
          <w:lang w:eastAsia="x-none"/>
        </w:rPr>
        <w:t xml:space="preserve"> грамотность</w:t>
      </w:r>
      <w:r w:rsidRPr="000C72DA">
        <w:rPr>
          <w:bCs/>
          <w:sz w:val="28"/>
          <w:szCs w:val="28"/>
          <w:lang w:eastAsia="x-none"/>
        </w:rPr>
        <w:t>»</w:t>
      </w:r>
    </w:p>
    <w:p w14:paraId="72D608BA" w14:textId="3C9DCD2D" w:rsidR="00627404" w:rsidRDefault="000C72DA" w:rsidP="000C72DA">
      <w:pPr>
        <w:contextualSpacing/>
        <w:jc w:val="center"/>
        <w:rPr>
          <w:b/>
          <w:sz w:val="28"/>
          <w:szCs w:val="28"/>
          <w:lang w:eastAsia="x-none"/>
        </w:rPr>
      </w:pPr>
      <w:r w:rsidRPr="000C72DA">
        <w:rPr>
          <w:bCs/>
          <w:sz w:val="28"/>
          <w:szCs w:val="28"/>
          <w:lang w:eastAsia="x-none"/>
        </w:rPr>
        <w:t xml:space="preserve">для </w:t>
      </w:r>
      <w:proofErr w:type="gramStart"/>
      <w:r w:rsidRPr="000C72DA">
        <w:rPr>
          <w:bCs/>
          <w:sz w:val="28"/>
          <w:szCs w:val="28"/>
          <w:lang w:eastAsia="x-none"/>
        </w:rPr>
        <w:t>обучающихся</w:t>
      </w:r>
      <w:proofErr w:type="gramEnd"/>
      <w:r w:rsidRPr="000C72DA">
        <w:rPr>
          <w:bCs/>
          <w:sz w:val="28"/>
          <w:szCs w:val="28"/>
          <w:lang w:eastAsia="x-none"/>
        </w:rPr>
        <w:t xml:space="preserve"> </w:t>
      </w:r>
      <w:r w:rsidR="00627404" w:rsidRPr="000C72DA">
        <w:rPr>
          <w:bCs/>
          <w:sz w:val="28"/>
          <w:szCs w:val="28"/>
          <w:lang w:eastAsia="x-none"/>
        </w:rPr>
        <w:t>10</w:t>
      </w:r>
      <w:r w:rsidR="007742D5" w:rsidRPr="000C72DA">
        <w:rPr>
          <w:bCs/>
          <w:sz w:val="28"/>
          <w:szCs w:val="28"/>
          <w:lang w:eastAsia="x-none"/>
        </w:rPr>
        <w:t>-11 класс</w:t>
      </w:r>
    </w:p>
    <w:p w14:paraId="1819CD9F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2C8DF84B" w14:textId="5B723B55" w:rsidR="00627404" w:rsidRPr="00627404" w:rsidRDefault="00627404" w:rsidP="000C72DA">
      <w:pPr>
        <w:contextualSpacing/>
        <w:jc w:val="right"/>
        <w:rPr>
          <w:b/>
          <w:sz w:val="28"/>
          <w:szCs w:val="28"/>
          <w:lang w:val="x-none" w:eastAsia="x-none"/>
        </w:rPr>
      </w:pPr>
      <w:r w:rsidRPr="00627404"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</w:t>
      </w:r>
    </w:p>
    <w:p w14:paraId="5D7B32E8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5A5CCA11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34C0DB92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65B4515E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51A2817A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624E0899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66ACC945" w14:textId="77777777" w:rsidR="00627404" w:rsidRP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266A7B4C" w14:textId="77777777" w:rsid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15E57AA7" w14:textId="77777777" w:rsid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2B69C9B3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0203A9CA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3C4F7ACD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7E0C0E80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0B1DAEDD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3F9B1E5D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4444CEB4" w14:textId="77777777" w:rsidR="000C72DA" w:rsidRDefault="000C72DA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353706E1" w14:textId="77777777" w:rsid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454C8CEA" w14:textId="77777777" w:rsidR="00627404" w:rsidRDefault="00627404" w:rsidP="00627404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0DB2474B" w14:textId="5DF20A15" w:rsidR="00627404" w:rsidRPr="000C72DA" w:rsidRDefault="00627404" w:rsidP="00627404">
      <w:pPr>
        <w:contextualSpacing/>
        <w:jc w:val="center"/>
        <w:rPr>
          <w:bCs/>
          <w:sz w:val="28"/>
          <w:szCs w:val="28"/>
          <w:lang w:eastAsia="x-none"/>
        </w:rPr>
      </w:pPr>
      <w:r w:rsidRPr="000C72DA">
        <w:rPr>
          <w:bCs/>
          <w:sz w:val="28"/>
          <w:szCs w:val="28"/>
          <w:lang w:val="x-none" w:eastAsia="x-none"/>
        </w:rPr>
        <w:t>г.</w:t>
      </w:r>
      <w:r w:rsidRPr="000C72DA">
        <w:rPr>
          <w:bCs/>
          <w:sz w:val="28"/>
          <w:szCs w:val="28"/>
          <w:lang w:eastAsia="x-none"/>
        </w:rPr>
        <w:t xml:space="preserve"> Вологда, 202</w:t>
      </w:r>
      <w:r w:rsidR="00317620">
        <w:rPr>
          <w:bCs/>
          <w:sz w:val="28"/>
          <w:szCs w:val="28"/>
          <w:lang w:eastAsia="x-none"/>
        </w:rPr>
        <w:t>4</w:t>
      </w:r>
    </w:p>
    <w:p w14:paraId="562D1BE1" w14:textId="77777777" w:rsidR="00DF1650" w:rsidRPr="00627404" w:rsidRDefault="00DF1650" w:rsidP="00DF1650">
      <w:pPr>
        <w:jc w:val="center"/>
        <w:rPr>
          <w:color w:val="000000" w:themeColor="text1"/>
          <w:lang w:bidi="en-US"/>
        </w:rPr>
      </w:pPr>
    </w:p>
    <w:p w14:paraId="70191056" w14:textId="77777777" w:rsidR="00DF1650" w:rsidRPr="000C72DA" w:rsidRDefault="00DF1650" w:rsidP="00DF1650">
      <w:pPr>
        <w:jc w:val="center"/>
        <w:rPr>
          <w:b/>
          <w:color w:val="000000" w:themeColor="text1"/>
        </w:rPr>
      </w:pPr>
      <w:r w:rsidRPr="000C72DA">
        <w:rPr>
          <w:b/>
          <w:color w:val="000000" w:themeColor="text1"/>
        </w:rPr>
        <w:lastRenderedPageBreak/>
        <w:t>Пояснительная записка</w:t>
      </w:r>
    </w:p>
    <w:p w14:paraId="4E483C69" w14:textId="77777777" w:rsidR="00DF1650" w:rsidRPr="00415585" w:rsidRDefault="006D11CE" w:rsidP="006D11CE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ab/>
      </w:r>
      <w:r w:rsidR="00DF1650" w:rsidRPr="00415585">
        <w:rPr>
          <w:color w:val="000000" w:themeColor="text1"/>
        </w:rPr>
        <w:t xml:space="preserve">Данный курс ставит перед собой </w:t>
      </w:r>
      <w:r w:rsidR="00DF1650" w:rsidRPr="000C72DA">
        <w:rPr>
          <w:b/>
          <w:bCs/>
          <w:color w:val="000000" w:themeColor="text1"/>
        </w:rPr>
        <w:t>целью</w:t>
      </w:r>
      <w:r w:rsidR="00DF1650" w:rsidRPr="00415585">
        <w:rPr>
          <w:color w:val="000000" w:themeColor="text1"/>
        </w:rPr>
        <w:t xml:space="preserve"> способствовать развитию у детей внимания, вообра</w:t>
      </w:r>
      <w:r w:rsidR="00DF1650" w:rsidRPr="00415585">
        <w:rPr>
          <w:color w:val="000000" w:themeColor="text1"/>
        </w:rPr>
        <w:softHyphen/>
        <w:t>жения, наблюдательности, памяти, воли, аккуратности, умения быстро считать, применять свои знания на практике, приобретать навыки нестан</w:t>
      </w:r>
      <w:r w:rsidR="00DF1650" w:rsidRPr="00415585">
        <w:rPr>
          <w:color w:val="000000" w:themeColor="text1"/>
        </w:rPr>
        <w:softHyphen/>
        <w:t>дартного мышления</w:t>
      </w:r>
      <w:r w:rsidRPr="00415585">
        <w:rPr>
          <w:color w:val="000000" w:themeColor="text1"/>
        </w:rPr>
        <w:t>, формировать у школьников ценности и установки финансово грамотного поведения</w:t>
      </w:r>
      <w:r w:rsidR="00DF1650" w:rsidRPr="00415585">
        <w:rPr>
          <w:color w:val="000000" w:themeColor="text1"/>
        </w:rPr>
        <w:t xml:space="preserve"> и предполагает решение следующих </w:t>
      </w:r>
      <w:r w:rsidR="00DF1650" w:rsidRPr="000C72DA">
        <w:rPr>
          <w:b/>
          <w:bCs/>
          <w:color w:val="000000" w:themeColor="text1"/>
        </w:rPr>
        <w:t>задач</w:t>
      </w:r>
      <w:r w:rsidR="00DF1650" w:rsidRPr="00415585">
        <w:rPr>
          <w:color w:val="000000" w:themeColor="text1"/>
        </w:rPr>
        <w:t xml:space="preserve">:   </w:t>
      </w:r>
    </w:p>
    <w:p w14:paraId="44425BFD" w14:textId="77777777" w:rsidR="00934F4B" w:rsidRPr="00415585" w:rsidRDefault="00FE783F" w:rsidP="00934F4B">
      <w:pPr>
        <w:ind w:firstLine="708"/>
        <w:jc w:val="both"/>
        <w:rPr>
          <w:color w:val="000000" w:themeColor="text1"/>
        </w:rPr>
      </w:pPr>
      <w:r w:rsidRPr="00415585">
        <w:rPr>
          <w:color w:val="000000" w:themeColor="text1"/>
        </w:rPr>
        <w:t>1</w:t>
      </w:r>
      <w:proofErr w:type="gramStart"/>
      <w:r w:rsidR="006D0A76" w:rsidRPr="00415585">
        <w:rPr>
          <w:color w:val="000000" w:themeColor="text1"/>
        </w:rPr>
        <w:t xml:space="preserve"> Н</w:t>
      </w:r>
      <w:proofErr w:type="gramEnd"/>
      <w:r w:rsidR="006D0A76" w:rsidRPr="00415585">
        <w:rPr>
          <w:color w:val="000000" w:themeColor="text1"/>
        </w:rPr>
        <w:t>аучить школьников разбираться в вопросах управления личными финансами, имеющими большое значение в практической жизни каждого человека.</w:t>
      </w:r>
    </w:p>
    <w:p w14:paraId="40CFDC91" w14:textId="77777777" w:rsidR="006D11CE" w:rsidRPr="00415585" w:rsidRDefault="00FE783F" w:rsidP="006D11CE">
      <w:pPr>
        <w:ind w:firstLine="708"/>
        <w:jc w:val="both"/>
        <w:rPr>
          <w:color w:val="000000" w:themeColor="text1"/>
        </w:rPr>
      </w:pPr>
      <w:r w:rsidRPr="00415585">
        <w:rPr>
          <w:color w:val="000000" w:themeColor="text1"/>
        </w:rPr>
        <w:t>2</w:t>
      </w:r>
      <w:r w:rsidR="006D11CE" w:rsidRPr="00415585">
        <w:rPr>
          <w:color w:val="000000" w:themeColor="text1"/>
        </w:rPr>
        <w:t>.</w:t>
      </w:r>
      <w:r w:rsidR="006D0A76" w:rsidRPr="00415585">
        <w:rPr>
          <w:color w:val="000000" w:themeColor="text1"/>
        </w:rPr>
        <w:t xml:space="preserve"> Формирование практических навыков обучающихся.</w:t>
      </w:r>
    </w:p>
    <w:p w14:paraId="12E0F54E" w14:textId="575DE6A3" w:rsidR="00E27B9A" w:rsidRPr="00415585" w:rsidRDefault="00E27B9A" w:rsidP="00E27B9A">
      <w:pPr>
        <w:ind w:firstLine="426"/>
        <w:jc w:val="both"/>
        <w:rPr>
          <w:rStyle w:val="FontStyle61"/>
          <w:b w:val="0"/>
          <w:bCs w:val="0"/>
          <w:color w:val="000000" w:themeColor="text1"/>
          <w:sz w:val="24"/>
          <w:szCs w:val="24"/>
        </w:rPr>
      </w:pPr>
      <w:r w:rsidRPr="00415585">
        <w:rPr>
          <w:rStyle w:val="FontStyle61"/>
          <w:b w:val="0"/>
          <w:color w:val="000000" w:themeColor="text1"/>
          <w:sz w:val="24"/>
          <w:szCs w:val="24"/>
        </w:rPr>
        <w:t>Программа курса направлена на формирование универсальных (</w:t>
      </w:r>
      <w:proofErr w:type="spellStart"/>
      <w:r w:rsidRPr="00415585">
        <w:rPr>
          <w:rStyle w:val="FontStyle61"/>
          <w:b w:val="0"/>
          <w:color w:val="000000" w:themeColor="text1"/>
          <w:sz w:val="24"/>
          <w:szCs w:val="24"/>
        </w:rPr>
        <w:t>метапредметных</w:t>
      </w:r>
      <w:proofErr w:type="spellEnd"/>
      <w:r w:rsidRPr="00415585">
        <w:rPr>
          <w:rStyle w:val="FontStyle61"/>
          <w:b w:val="0"/>
          <w:color w:val="000000" w:themeColor="text1"/>
          <w:sz w:val="24"/>
          <w:szCs w:val="24"/>
        </w:rPr>
        <w:t>) умений, навыков, способов деятельности, которыми должны овладеть учащиеся, а также развитие познавательных и творче</w:t>
      </w:r>
      <w:r w:rsidRPr="00415585">
        <w:rPr>
          <w:rStyle w:val="FontStyle61"/>
          <w:b w:val="0"/>
          <w:color w:val="000000" w:themeColor="text1"/>
          <w:sz w:val="24"/>
          <w:szCs w:val="24"/>
        </w:rPr>
        <w:softHyphen/>
        <w:t>ских способностей и интересов.</w:t>
      </w:r>
    </w:p>
    <w:p w14:paraId="4418DE4A" w14:textId="77777777" w:rsidR="00FE783F" w:rsidRPr="000C72DA" w:rsidRDefault="00FE783F" w:rsidP="00FE783F">
      <w:pPr>
        <w:pStyle w:val="a5"/>
        <w:jc w:val="center"/>
        <w:rPr>
          <w:b/>
          <w:bCs/>
          <w:color w:val="000000" w:themeColor="text1"/>
        </w:rPr>
      </w:pPr>
      <w:r w:rsidRPr="000C72DA">
        <w:rPr>
          <w:b/>
          <w:bCs/>
          <w:color w:val="000000" w:themeColor="text1"/>
        </w:rPr>
        <w:t>ОБЩАЯ ХАРАКТЕРИСТИКА МЕТАПРЕДМЕТНОГО КУРСА</w:t>
      </w:r>
    </w:p>
    <w:p w14:paraId="0914899D" w14:textId="6088A5DD" w:rsidR="00FE783F" w:rsidRPr="00415585" w:rsidRDefault="00FE783F" w:rsidP="00FE783F">
      <w:pPr>
        <w:ind w:firstLine="708"/>
        <w:jc w:val="both"/>
        <w:rPr>
          <w:color w:val="000000" w:themeColor="text1"/>
        </w:rPr>
      </w:pPr>
      <w:r w:rsidRPr="00415585">
        <w:rPr>
          <w:color w:val="000000" w:themeColor="text1"/>
        </w:rPr>
        <w:t>Знание базовых понятий финансовой грамотности и владение навыками их использования в пра</w:t>
      </w:r>
      <w:bookmarkStart w:id="0" w:name="_GoBack"/>
      <w:bookmarkEnd w:id="0"/>
      <w:r w:rsidRPr="00415585">
        <w:rPr>
          <w:color w:val="000000" w:themeColor="text1"/>
        </w:rPr>
        <w:t xml:space="preserve">ктической деятельности дает возможность человеку эффективно управлять личными финансами, то есть  контролировать расходы и доходы, планировать личный бюджет, пользоваться накопительными и страховыми инструментами, ориентироваться в сложных продуктах, предлагаемых финансовыми институтами. Финансовая грамотность формируется не только при изучении обществознания, основ безопасности жизнедеятельности (ОБЖ), но и на основе всего комплекса предметов, изучаемых в школе. Математика играет особую роль в решении этих задач. </w:t>
      </w:r>
    </w:p>
    <w:p w14:paraId="73EFFF82" w14:textId="77777777" w:rsidR="00FE783F" w:rsidRPr="00415585" w:rsidRDefault="00FE783F" w:rsidP="00FE783F">
      <w:pPr>
        <w:ind w:firstLine="708"/>
        <w:jc w:val="both"/>
        <w:rPr>
          <w:color w:val="000000" w:themeColor="text1"/>
        </w:rPr>
      </w:pPr>
      <w:r w:rsidRPr="00415585">
        <w:rPr>
          <w:color w:val="000000" w:themeColor="text1"/>
        </w:rPr>
        <w:t>Одним из эффективных средств повышения мотивации к изучению математики могут стать практико-ориентированные задачи по финансовой грамотности. Достижение требований федерального стандарта предусматривает ориентацию школьного образования на развитие у обучающихся качеств, необходимых для жизни в современном обществе и осуществлению практического взаимодействия с объектами природы, производства, быта.</w:t>
      </w:r>
    </w:p>
    <w:p w14:paraId="6EEF268A" w14:textId="77777777" w:rsidR="000C72DA" w:rsidRDefault="00FE783F" w:rsidP="000C72DA">
      <w:pPr>
        <w:ind w:firstLine="708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Все задачи по финансовой грамотности составлены на материале, взятом из окружающей действительности и ориентированном на формирование практических навыков учащихся. Как выбрать «правильный» кредит? Какой депозит лучше всего подходит для решения конкретных задач? Какие преимущества имеет пластиковая карта с </w:t>
      </w:r>
      <w:proofErr w:type="spellStart"/>
      <w:r w:rsidRPr="00415585">
        <w:rPr>
          <w:color w:val="000000" w:themeColor="text1"/>
        </w:rPr>
        <w:t>кэшбеком</w:t>
      </w:r>
      <w:proofErr w:type="spellEnd"/>
      <w:r w:rsidRPr="00415585">
        <w:rPr>
          <w:color w:val="000000" w:themeColor="text1"/>
        </w:rPr>
        <w:t>? Как накопить на поездку? Как распознать финансовых мошенников? Математические практико-ориентированные задачи, научат школьников разбираться в вопросах управления личными финансами, имеющими большое значение в практической жизни каждого человека.</w:t>
      </w:r>
    </w:p>
    <w:p w14:paraId="3EA4E1E1" w14:textId="79A2A05E" w:rsidR="00FE783F" w:rsidRPr="000C72DA" w:rsidRDefault="00D04B77" w:rsidP="000C72DA">
      <w:pPr>
        <w:ind w:firstLine="708"/>
        <w:jc w:val="center"/>
        <w:rPr>
          <w:b/>
          <w:bCs/>
          <w:color w:val="000000" w:themeColor="text1"/>
        </w:rPr>
      </w:pPr>
      <w:r w:rsidRPr="000C72DA">
        <w:rPr>
          <w:b/>
          <w:bCs/>
          <w:color w:val="000000" w:themeColor="text1"/>
        </w:rPr>
        <w:t>МЕСТО В УЧЕБНОМ ПЛАНЕ</w:t>
      </w:r>
    </w:p>
    <w:p w14:paraId="567A50E6" w14:textId="5EA1CDB6" w:rsidR="00D04B77" w:rsidRPr="00415585" w:rsidRDefault="00D04B77" w:rsidP="00D04B77">
      <w:pPr>
        <w:pStyle w:val="a5"/>
        <w:rPr>
          <w:b/>
          <w:color w:val="000000" w:themeColor="text1"/>
        </w:rPr>
      </w:pPr>
      <w:r w:rsidRPr="00415585">
        <w:rPr>
          <w:color w:val="000000" w:themeColor="text1"/>
        </w:rPr>
        <w:t xml:space="preserve">Программа курса в </w:t>
      </w:r>
      <w:r w:rsidR="007A38B3" w:rsidRPr="00415585">
        <w:rPr>
          <w:color w:val="000000" w:themeColor="text1"/>
        </w:rPr>
        <w:t>10</w:t>
      </w:r>
      <w:r w:rsidR="007742D5">
        <w:rPr>
          <w:color w:val="000000" w:themeColor="text1"/>
        </w:rPr>
        <w:t xml:space="preserve"> -11</w:t>
      </w:r>
      <w:r w:rsidRPr="00415585">
        <w:rPr>
          <w:color w:val="000000" w:themeColor="text1"/>
        </w:rPr>
        <w:t xml:space="preserve"> классах рассчитана на </w:t>
      </w:r>
      <w:r w:rsidR="007742D5">
        <w:rPr>
          <w:color w:val="000000" w:themeColor="text1"/>
        </w:rPr>
        <w:t>138</w:t>
      </w:r>
      <w:r w:rsidRPr="00415585">
        <w:rPr>
          <w:color w:val="000000" w:themeColor="text1"/>
        </w:rPr>
        <w:t xml:space="preserve"> учебных часов, (из </w:t>
      </w:r>
      <w:r w:rsidR="00893135">
        <w:rPr>
          <w:color w:val="000000" w:themeColor="text1"/>
        </w:rPr>
        <w:t xml:space="preserve">расчета 2 часа в неделю, </w:t>
      </w:r>
      <w:r w:rsidR="007742D5">
        <w:rPr>
          <w:color w:val="000000" w:themeColor="text1"/>
        </w:rPr>
        <w:t>10 класс -</w:t>
      </w:r>
      <w:r w:rsidR="00893135">
        <w:rPr>
          <w:color w:val="000000" w:themeColor="text1"/>
        </w:rPr>
        <w:t xml:space="preserve"> 35</w:t>
      </w:r>
      <w:r w:rsidRPr="00415585">
        <w:rPr>
          <w:color w:val="000000" w:themeColor="text1"/>
        </w:rPr>
        <w:t xml:space="preserve"> учебных недель</w:t>
      </w:r>
      <w:r w:rsidR="007742D5">
        <w:rPr>
          <w:color w:val="000000" w:themeColor="text1"/>
        </w:rPr>
        <w:t>, 11 класс – 34 учебные недели</w:t>
      </w:r>
      <w:r w:rsidRPr="00415585">
        <w:rPr>
          <w:color w:val="000000" w:themeColor="text1"/>
        </w:rPr>
        <w:t>).</w:t>
      </w:r>
    </w:p>
    <w:p w14:paraId="2D7E716E" w14:textId="77777777" w:rsidR="00F06CFA" w:rsidRPr="000C72DA" w:rsidRDefault="00F06CFA" w:rsidP="00F06CFA">
      <w:pPr>
        <w:ind w:right="-1" w:firstLine="708"/>
        <w:jc w:val="center"/>
        <w:rPr>
          <w:b/>
          <w:bCs/>
          <w:color w:val="000000" w:themeColor="text1"/>
        </w:rPr>
      </w:pPr>
      <w:r w:rsidRPr="000C72DA">
        <w:rPr>
          <w:b/>
          <w:bCs/>
          <w:color w:val="000000" w:themeColor="text1"/>
        </w:rPr>
        <w:t>ПЛАНИРУЕМЫЕ РЕЗУЛЬТАТЫ ОСВОЕНИЯ МЕТАПРЕДМЕТНОГО КУРСА</w:t>
      </w:r>
    </w:p>
    <w:p w14:paraId="66D255AF" w14:textId="77777777" w:rsidR="008807D9" w:rsidRPr="00415585" w:rsidRDefault="008807D9" w:rsidP="00210ADA">
      <w:pPr>
        <w:ind w:right="-1" w:firstLine="708"/>
        <w:jc w:val="both"/>
        <w:rPr>
          <w:b/>
          <w:color w:val="000000" w:themeColor="text1"/>
          <w:sz w:val="28"/>
          <w:szCs w:val="28"/>
        </w:rPr>
      </w:pPr>
    </w:p>
    <w:p w14:paraId="2E2E1AC7" w14:textId="7FF799DD" w:rsidR="00210ADA" w:rsidRPr="00415585" w:rsidRDefault="00210ADA" w:rsidP="00210ADA">
      <w:pPr>
        <w:ind w:right="-1" w:firstLine="708"/>
        <w:jc w:val="both"/>
        <w:rPr>
          <w:color w:val="000000" w:themeColor="text1"/>
        </w:rPr>
      </w:pPr>
      <w:r w:rsidRPr="00415585">
        <w:rPr>
          <w:b/>
          <w:color w:val="000000" w:themeColor="text1"/>
        </w:rPr>
        <w:t>Личностными результатами</w:t>
      </w:r>
      <w:r w:rsidRPr="00415585">
        <w:rPr>
          <w:color w:val="000000" w:themeColor="text1"/>
        </w:rPr>
        <w:t xml:space="preserve"> изучения курса являются:</w:t>
      </w:r>
    </w:p>
    <w:p w14:paraId="39C615F7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7F457E1E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2804397D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451E3C2A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lastRenderedPageBreak/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33F6E33C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участие в принятии решений о семейном бюджете.</w:t>
      </w:r>
    </w:p>
    <w:p w14:paraId="217855AE" w14:textId="58D6AAF2" w:rsidR="00210ADA" w:rsidRPr="00415585" w:rsidRDefault="00210ADA" w:rsidP="00210ADA">
      <w:pPr>
        <w:ind w:right="-1" w:firstLine="708"/>
        <w:jc w:val="both"/>
        <w:rPr>
          <w:color w:val="000000" w:themeColor="text1"/>
        </w:rPr>
      </w:pPr>
      <w:proofErr w:type="spellStart"/>
      <w:r w:rsidRPr="00415585">
        <w:rPr>
          <w:b/>
          <w:color w:val="000000" w:themeColor="text1"/>
        </w:rPr>
        <w:t>Метапредметными</w:t>
      </w:r>
      <w:proofErr w:type="spellEnd"/>
      <w:r w:rsidRPr="00415585">
        <w:rPr>
          <w:b/>
          <w:color w:val="000000" w:themeColor="text1"/>
        </w:rPr>
        <w:t xml:space="preserve"> результатами</w:t>
      </w:r>
      <w:r w:rsidRPr="00415585">
        <w:rPr>
          <w:color w:val="000000" w:themeColor="text1"/>
        </w:rPr>
        <w:t xml:space="preserve"> изучения курса являются: </w:t>
      </w:r>
    </w:p>
    <w:p w14:paraId="207BC8BB" w14:textId="77777777" w:rsidR="00210ADA" w:rsidRPr="00415585" w:rsidRDefault="00210ADA" w:rsidP="00210ADA">
      <w:pPr>
        <w:ind w:right="-1" w:firstLine="708"/>
        <w:jc w:val="both"/>
        <w:rPr>
          <w:b/>
          <w:color w:val="000000" w:themeColor="text1"/>
        </w:rPr>
      </w:pPr>
      <w:r w:rsidRPr="00415585">
        <w:rPr>
          <w:b/>
          <w:color w:val="000000" w:themeColor="text1"/>
        </w:rPr>
        <w:t>Познавательные:</w:t>
      </w:r>
    </w:p>
    <w:p w14:paraId="47D08394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освоение способов решения проблем творческого и поискового характера;</w:t>
      </w:r>
    </w:p>
    <w:p w14:paraId="25548FD9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381F2B75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415585">
        <w:rPr>
          <w:color w:val="000000" w:themeColor="text1"/>
        </w:rPr>
        <w:t>интеллект-карты</w:t>
      </w:r>
      <w:proofErr w:type="gramEnd"/>
      <w:r w:rsidRPr="00415585">
        <w:rPr>
          <w:color w:val="000000" w:themeColor="text1"/>
        </w:rPr>
        <w:t>);</w:t>
      </w:r>
    </w:p>
    <w:p w14:paraId="1ED3071D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20C4B4AF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- овладение базовыми предметными и </w:t>
      </w:r>
      <w:proofErr w:type="spellStart"/>
      <w:r w:rsidRPr="00415585">
        <w:rPr>
          <w:color w:val="000000" w:themeColor="text1"/>
        </w:rPr>
        <w:t>межпредметными</w:t>
      </w:r>
      <w:proofErr w:type="spellEnd"/>
      <w:r w:rsidRPr="00415585">
        <w:rPr>
          <w:color w:val="000000" w:themeColor="text1"/>
        </w:rPr>
        <w:t xml:space="preserve"> понятиями.</w:t>
      </w:r>
    </w:p>
    <w:p w14:paraId="35546C8D" w14:textId="77777777" w:rsidR="00210ADA" w:rsidRPr="00415585" w:rsidRDefault="00210ADA" w:rsidP="00210ADA">
      <w:pPr>
        <w:ind w:right="-1" w:firstLine="708"/>
        <w:jc w:val="both"/>
        <w:rPr>
          <w:b/>
          <w:color w:val="000000" w:themeColor="text1"/>
        </w:rPr>
      </w:pPr>
      <w:r w:rsidRPr="00415585">
        <w:rPr>
          <w:b/>
          <w:color w:val="000000" w:themeColor="text1"/>
        </w:rPr>
        <w:t>Регулятивные:</w:t>
      </w:r>
    </w:p>
    <w:p w14:paraId="02D521F0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понимание цели своих действий;</w:t>
      </w:r>
    </w:p>
    <w:p w14:paraId="458396F4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планирование действия с помощью учителя и самостоятельно;</w:t>
      </w:r>
    </w:p>
    <w:p w14:paraId="6442F345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проявление познавательной и творческой инициативы;</w:t>
      </w:r>
    </w:p>
    <w:p w14:paraId="777B8CBC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- оценка правильности выполнения действий; самооценка и </w:t>
      </w:r>
      <w:proofErr w:type="spellStart"/>
      <w:r w:rsidRPr="00415585">
        <w:rPr>
          <w:color w:val="000000" w:themeColor="text1"/>
        </w:rPr>
        <w:t>взаимооценка</w:t>
      </w:r>
      <w:proofErr w:type="spellEnd"/>
      <w:r w:rsidRPr="00415585">
        <w:rPr>
          <w:color w:val="000000" w:themeColor="text1"/>
        </w:rPr>
        <w:t>;</w:t>
      </w:r>
    </w:p>
    <w:p w14:paraId="59D2ED00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адекватное восприятие предложений товарищей, учителей, родителей.</w:t>
      </w:r>
    </w:p>
    <w:p w14:paraId="0BDAF7A3" w14:textId="77777777" w:rsidR="00210ADA" w:rsidRPr="00415585" w:rsidRDefault="00210ADA" w:rsidP="00210ADA">
      <w:pPr>
        <w:ind w:right="-1" w:firstLine="708"/>
        <w:jc w:val="both"/>
        <w:rPr>
          <w:b/>
          <w:color w:val="000000" w:themeColor="text1"/>
        </w:rPr>
      </w:pPr>
      <w:r w:rsidRPr="00415585">
        <w:rPr>
          <w:b/>
          <w:color w:val="000000" w:themeColor="text1"/>
        </w:rPr>
        <w:t>Коммуникативные:</w:t>
      </w:r>
    </w:p>
    <w:p w14:paraId="6A5AEB80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составление текстов в устной и письменной формах;</w:t>
      </w:r>
    </w:p>
    <w:p w14:paraId="3D096BAF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готовность слушать собеседника и вести диалог;</w:t>
      </w:r>
    </w:p>
    <w:p w14:paraId="2D74FEC7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готовность признавать возможность существования различных точек зрения и права каждого иметь свою;</w:t>
      </w:r>
    </w:p>
    <w:p w14:paraId="7C5EE8D6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умение излагать своё мнение, аргументировать свою точку зрения и давать оценку событий;</w:t>
      </w:r>
    </w:p>
    <w:p w14:paraId="6017640F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7C667946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адекватно оценивать собственное поведение и поведение окружающих.</w:t>
      </w:r>
    </w:p>
    <w:p w14:paraId="02476CDE" w14:textId="77777777" w:rsidR="00210ADA" w:rsidRPr="00415585" w:rsidRDefault="00210ADA" w:rsidP="00210ADA">
      <w:pPr>
        <w:ind w:right="-1" w:firstLine="708"/>
        <w:jc w:val="both"/>
        <w:rPr>
          <w:color w:val="000000" w:themeColor="text1"/>
        </w:rPr>
      </w:pPr>
      <w:r w:rsidRPr="00415585">
        <w:rPr>
          <w:b/>
          <w:color w:val="000000" w:themeColor="text1"/>
        </w:rPr>
        <w:t>Предметными результатами</w:t>
      </w:r>
      <w:r w:rsidRPr="00415585">
        <w:rPr>
          <w:color w:val="000000" w:themeColor="text1"/>
        </w:rPr>
        <w:t xml:space="preserve"> изучения курса являются:</w:t>
      </w:r>
    </w:p>
    <w:p w14:paraId="09282CA3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65450E3B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понимание и правильное использование экономических терминов;</w:t>
      </w:r>
    </w:p>
    <w:p w14:paraId="253FD3EE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1CB2083C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74F2B72B" w14:textId="77777777" w:rsidR="00210ADA" w:rsidRPr="00415585" w:rsidRDefault="00210ADA" w:rsidP="00210ADA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1E69D081" w14:textId="77777777" w:rsidR="00210ADA" w:rsidRPr="00415585" w:rsidRDefault="00210ADA" w:rsidP="00D80B6E">
      <w:pPr>
        <w:ind w:right="-1"/>
        <w:jc w:val="both"/>
        <w:rPr>
          <w:color w:val="000000" w:themeColor="text1"/>
        </w:rPr>
      </w:pPr>
      <w:r w:rsidRPr="00415585">
        <w:rPr>
          <w:color w:val="000000" w:themeColor="text1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5C709D48" w14:textId="7A2471B9" w:rsidR="00210ADA" w:rsidRPr="000C72DA" w:rsidRDefault="00210ADA" w:rsidP="00210ADA">
      <w:pPr>
        <w:pStyle w:val="a5"/>
        <w:jc w:val="center"/>
        <w:rPr>
          <w:b/>
          <w:color w:val="000000" w:themeColor="text1"/>
        </w:rPr>
      </w:pPr>
      <w:r w:rsidRPr="000C72DA">
        <w:rPr>
          <w:b/>
          <w:color w:val="000000" w:themeColor="text1"/>
        </w:rPr>
        <w:t xml:space="preserve">СОДЕРЖАНИЕ КУРСА </w:t>
      </w:r>
    </w:p>
    <w:p w14:paraId="674ECABD" w14:textId="3437AC4D" w:rsidR="00D80B6E" w:rsidRPr="00415585" w:rsidRDefault="00D80B6E" w:rsidP="00D80B6E">
      <w:pPr>
        <w:jc w:val="both"/>
        <w:rPr>
          <w:color w:val="000000" w:themeColor="text1"/>
        </w:rPr>
      </w:pPr>
      <w:r w:rsidRPr="00415585">
        <w:rPr>
          <w:b/>
          <w:color w:val="000000" w:themeColor="text1"/>
        </w:rPr>
        <w:t>Личный финансовый план</w:t>
      </w:r>
      <w:r w:rsidRPr="00415585">
        <w:rPr>
          <w:color w:val="000000" w:themeColor="text1"/>
        </w:rPr>
        <w:t xml:space="preserve"> (</w:t>
      </w:r>
      <w:r w:rsidR="007742D5">
        <w:rPr>
          <w:color w:val="000000" w:themeColor="text1"/>
        </w:rPr>
        <w:t>16</w:t>
      </w:r>
      <w:r w:rsidRPr="00415585">
        <w:rPr>
          <w:color w:val="000000" w:themeColor="text1"/>
        </w:rPr>
        <w:t xml:space="preserve"> ч)</w:t>
      </w:r>
    </w:p>
    <w:p w14:paraId="54C4B0F7" w14:textId="37065E59" w:rsidR="00055EA7" w:rsidRPr="00415585" w:rsidRDefault="00055EA7" w:rsidP="00055EA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15585">
        <w:rPr>
          <w:color w:val="000000" w:themeColor="text1"/>
          <w:shd w:val="clear" w:color="auto" w:fill="FFFFFF"/>
        </w:rPr>
        <w:t>Личный финансовый план.</w:t>
      </w:r>
      <w:r w:rsidR="00627404">
        <w:rPr>
          <w:color w:val="000000" w:themeColor="text1"/>
          <w:shd w:val="clear" w:color="auto" w:fill="FFFFFF"/>
        </w:rPr>
        <w:t xml:space="preserve"> </w:t>
      </w:r>
      <w:r w:rsidRPr="00415585">
        <w:rPr>
          <w:color w:val="000000" w:themeColor="text1"/>
        </w:rPr>
        <w:t>Личное</w:t>
      </w:r>
      <w:r w:rsidR="00627404">
        <w:rPr>
          <w:color w:val="000000" w:themeColor="text1"/>
        </w:rPr>
        <w:t xml:space="preserve"> </w:t>
      </w:r>
      <w:proofErr w:type="gramStart"/>
      <w:r w:rsidRPr="00415585">
        <w:rPr>
          <w:color w:val="000000" w:themeColor="text1"/>
        </w:rPr>
        <w:t>финансового</w:t>
      </w:r>
      <w:proofErr w:type="gramEnd"/>
      <w:r w:rsidRPr="00415585">
        <w:rPr>
          <w:color w:val="000000" w:themeColor="text1"/>
        </w:rPr>
        <w:t xml:space="preserve"> планирование.</w:t>
      </w:r>
    </w:p>
    <w:p w14:paraId="18C5DAAF" w14:textId="1FB9D0D4" w:rsidR="00055EA7" w:rsidRPr="00415585" w:rsidRDefault="00055EA7" w:rsidP="00055EA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15585">
        <w:rPr>
          <w:color w:val="000000" w:themeColor="text1"/>
        </w:rPr>
        <w:t>Бюджет личный (семейный</w:t>
      </w:r>
      <w:r w:rsidR="00627404">
        <w:rPr>
          <w:color w:val="000000" w:themeColor="text1"/>
        </w:rPr>
        <w:t>)</w:t>
      </w:r>
      <w:r w:rsidRPr="00415585">
        <w:rPr>
          <w:color w:val="000000" w:themeColor="text1"/>
        </w:rPr>
        <w:t xml:space="preserve">  </w:t>
      </w:r>
    </w:p>
    <w:p w14:paraId="79633513" w14:textId="368D1874" w:rsidR="00055EA7" w:rsidRPr="00415585" w:rsidRDefault="00055EA7" w:rsidP="00055EA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15585">
        <w:rPr>
          <w:color w:val="000000" w:themeColor="text1"/>
        </w:rPr>
        <w:lastRenderedPageBreak/>
        <w:t xml:space="preserve">Личные доходы. </w:t>
      </w:r>
    </w:p>
    <w:p w14:paraId="6DF8215F" w14:textId="5DEFDFE6" w:rsidR="00055EA7" w:rsidRPr="00415585" w:rsidRDefault="00055EA7" w:rsidP="00055EA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Расходы. </w:t>
      </w:r>
    </w:p>
    <w:p w14:paraId="632522EF" w14:textId="77777777" w:rsidR="00055EA7" w:rsidRPr="00415585" w:rsidRDefault="00055EA7" w:rsidP="00055EA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Начисленная заработная плата </w:t>
      </w:r>
    </w:p>
    <w:p w14:paraId="22BA1A8B" w14:textId="77777777" w:rsidR="00055EA7" w:rsidRPr="00415585" w:rsidRDefault="00055EA7" w:rsidP="00055EA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НДФЛ </w:t>
      </w:r>
    </w:p>
    <w:p w14:paraId="589919AA" w14:textId="77777777" w:rsidR="00055EA7" w:rsidRPr="00415585" w:rsidRDefault="00055EA7" w:rsidP="00055EA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Выданная заработная плата </w:t>
      </w:r>
    </w:p>
    <w:p w14:paraId="047A806E" w14:textId="20F50CC6" w:rsidR="00D80B6E" w:rsidRPr="00415585" w:rsidRDefault="00D80B6E" w:rsidP="00D80B6E">
      <w:pPr>
        <w:rPr>
          <w:color w:val="000000" w:themeColor="text1"/>
        </w:rPr>
      </w:pPr>
      <w:r w:rsidRPr="00415585">
        <w:rPr>
          <w:b/>
          <w:color w:val="000000" w:themeColor="text1"/>
        </w:rPr>
        <w:t>Депозит</w:t>
      </w:r>
      <w:r w:rsidRPr="00415585">
        <w:rPr>
          <w:color w:val="000000" w:themeColor="text1"/>
        </w:rPr>
        <w:t xml:space="preserve"> (</w:t>
      </w:r>
      <w:r w:rsidR="007742D5">
        <w:rPr>
          <w:color w:val="000000" w:themeColor="text1"/>
        </w:rPr>
        <w:t>18</w:t>
      </w:r>
      <w:r w:rsidRPr="00415585">
        <w:rPr>
          <w:color w:val="000000" w:themeColor="text1"/>
        </w:rPr>
        <w:t xml:space="preserve"> ч)</w:t>
      </w:r>
    </w:p>
    <w:p w14:paraId="6A9D9E20" w14:textId="77777777" w:rsidR="00D44F55" w:rsidRPr="00415585" w:rsidRDefault="00D44F55" w:rsidP="00D44F55">
      <w:pPr>
        <w:jc w:val="both"/>
        <w:rPr>
          <w:rStyle w:val="w"/>
          <w:bCs/>
          <w:color w:val="000000" w:themeColor="text1"/>
          <w:szCs w:val="28"/>
          <w:shd w:val="clear" w:color="auto" w:fill="FFFFFF"/>
        </w:rPr>
      </w:pPr>
      <w:r w:rsidRPr="00415585">
        <w:rPr>
          <w:bCs/>
          <w:color w:val="000000" w:themeColor="text1"/>
          <w:szCs w:val="28"/>
        </w:rPr>
        <w:t xml:space="preserve">Депозит </w:t>
      </w:r>
    </w:p>
    <w:p w14:paraId="3BC82B3C" w14:textId="77777777" w:rsidR="00D44F55" w:rsidRPr="00415585" w:rsidRDefault="00D44F55" w:rsidP="00D44F55">
      <w:pPr>
        <w:jc w:val="both"/>
        <w:rPr>
          <w:bCs/>
          <w:color w:val="000000" w:themeColor="text1"/>
        </w:rPr>
      </w:pPr>
      <w:r w:rsidRPr="00415585">
        <w:rPr>
          <w:bCs/>
          <w:color w:val="000000" w:themeColor="text1"/>
        </w:rPr>
        <w:t xml:space="preserve">Вклад </w:t>
      </w:r>
    </w:p>
    <w:p w14:paraId="092F6F12" w14:textId="77777777" w:rsidR="00D44F55" w:rsidRPr="00415585" w:rsidRDefault="00D44F55" w:rsidP="00D44F55">
      <w:pPr>
        <w:jc w:val="both"/>
        <w:rPr>
          <w:bCs/>
          <w:color w:val="000000" w:themeColor="text1"/>
        </w:rPr>
      </w:pPr>
      <w:r w:rsidRPr="00415585">
        <w:rPr>
          <w:bCs/>
          <w:color w:val="000000" w:themeColor="text1"/>
        </w:rPr>
        <w:t xml:space="preserve">Вклад до востребования </w:t>
      </w:r>
    </w:p>
    <w:p w14:paraId="7BC4C9F2" w14:textId="77777777" w:rsidR="00D44F55" w:rsidRPr="00415585" w:rsidRDefault="00D44F55" w:rsidP="00D44F55">
      <w:pPr>
        <w:jc w:val="both"/>
        <w:rPr>
          <w:bCs/>
          <w:color w:val="000000" w:themeColor="text1"/>
        </w:rPr>
      </w:pPr>
      <w:r w:rsidRPr="00415585">
        <w:rPr>
          <w:bCs/>
          <w:color w:val="000000" w:themeColor="text1"/>
        </w:rPr>
        <w:t xml:space="preserve">Срочный вклад </w:t>
      </w:r>
    </w:p>
    <w:p w14:paraId="478442E6" w14:textId="77777777" w:rsidR="00D44F55" w:rsidRPr="00415585" w:rsidRDefault="00D44F55" w:rsidP="00D44F55">
      <w:pPr>
        <w:jc w:val="both"/>
        <w:rPr>
          <w:rStyle w:val="w"/>
          <w:color w:val="000000" w:themeColor="text1"/>
          <w:szCs w:val="28"/>
          <w:shd w:val="clear" w:color="auto" w:fill="FFFFFF"/>
        </w:rPr>
      </w:pPr>
      <w:r w:rsidRPr="00415585">
        <w:rPr>
          <w:rStyle w:val="w"/>
          <w:color w:val="000000" w:themeColor="text1"/>
          <w:szCs w:val="28"/>
          <w:shd w:val="clear" w:color="auto" w:fill="FFFFFF"/>
        </w:rPr>
        <w:t xml:space="preserve">Процентный доход </w:t>
      </w:r>
    </w:p>
    <w:p w14:paraId="3807404E" w14:textId="77777777" w:rsidR="00D44F55" w:rsidRPr="00415585" w:rsidRDefault="00D44F55" w:rsidP="00D44F55">
      <w:pPr>
        <w:jc w:val="both"/>
        <w:rPr>
          <w:bCs/>
          <w:color w:val="000000" w:themeColor="text1"/>
        </w:rPr>
      </w:pPr>
      <w:r w:rsidRPr="00415585">
        <w:rPr>
          <w:bCs/>
          <w:color w:val="000000" w:themeColor="text1"/>
        </w:rPr>
        <w:t xml:space="preserve">Процентная ставка </w:t>
      </w:r>
    </w:p>
    <w:p w14:paraId="093AC682" w14:textId="77777777" w:rsidR="00D44F55" w:rsidRPr="00415585" w:rsidRDefault="00D44F55" w:rsidP="00D44F55">
      <w:pPr>
        <w:jc w:val="both"/>
        <w:rPr>
          <w:bCs/>
          <w:color w:val="000000" w:themeColor="text1"/>
        </w:rPr>
      </w:pPr>
      <w:r w:rsidRPr="00415585">
        <w:rPr>
          <w:bCs/>
          <w:color w:val="000000" w:themeColor="text1"/>
        </w:rPr>
        <w:t xml:space="preserve">Простой процент Сложный процент </w:t>
      </w:r>
    </w:p>
    <w:p w14:paraId="2EDE185C" w14:textId="287DC615" w:rsidR="00D80B6E" w:rsidRPr="00415585" w:rsidRDefault="00D44F55" w:rsidP="00D44F55">
      <w:pPr>
        <w:rPr>
          <w:color w:val="000000" w:themeColor="text1"/>
        </w:rPr>
      </w:pPr>
      <w:r w:rsidRPr="00415585">
        <w:rPr>
          <w:b/>
          <w:bCs/>
          <w:color w:val="000000" w:themeColor="text1"/>
        </w:rPr>
        <w:t>Капитализация процентов</w:t>
      </w:r>
      <w:r w:rsidR="00627404">
        <w:rPr>
          <w:b/>
          <w:bCs/>
          <w:color w:val="000000" w:themeColor="text1"/>
        </w:rPr>
        <w:t xml:space="preserve">. </w:t>
      </w:r>
      <w:r w:rsidR="00D80B6E" w:rsidRPr="00415585">
        <w:rPr>
          <w:b/>
          <w:color w:val="000000" w:themeColor="text1"/>
        </w:rPr>
        <w:t>Кредит</w:t>
      </w:r>
      <w:r w:rsidR="00D80B6E" w:rsidRPr="00415585">
        <w:rPr>
          <w:color w:val="000000" w:themeColor="text1"/>
        </w:rPr>
        <w:t xml:space="preserve"> (</w:t>
      </w:r>
      <w:r w:rsidR="007742D5">
        <w:rPr>
          <w:color w:val="000000" w:themeColor="text1"/>
        </w:rPr>
        <w:t>1</w:t>
      </w:r>
      <w:r w:rsidR="00340943">
        <w:rPr>
          <w:color w:val="000000" w:themeColor="text1"/>
        </w:rPr>
        <w:t>8</w:t>
      </w:r>
      <w:r w:rsidR="00D80B6E" w:rsidRPr="00415585">
        <w:rPr>
          <w:color w:val="000000" w:themeColor="text1"/>
        </w:rPr>
        <w:t xml:space="preserve"> ч)</w:t>
      </w:r>
    </w:p>
    <w:p w14:paraId="19593E91" w14:textId="77777777" w:rsidR="009522C1" w:rsidRPr="00415585" w:rsidRDefault="009522C1" w:rsidP="009522C1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Кредит.</w:t>
      </w:r>
    </w:p>
    <w:p w14:paraId="0FC1FC8C" w14:textId="77777777" w:rsidR="009522C1" w:rsidRPr="00415585" w:rsidRDefault="009522C1" w:rsidP="009522C1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Потребительский кредит.</w:t>
      </w:r>
    </w:p>
    <w:p w14:paraId="20023F5C" w14:textId="3A2BA283" w:rsidR="009522C1" w:rsidRPr="00415585" w:rsidRDefault="009522C1" w:rsidP="009522C1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Кредитная карта Процентная ставка по кредиту. Переплата по кредиту.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>Полная стоимость кредита.</w:t>
      </w:r>
    </w:p>
    <w:p w14:paraId="11455E41" w14:textId="70E304B9" w:rsidR="009522C1" w:rsidRPr="00415585" w:rsidRDefault="009522C1" w:rsidP="009522C1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Обеспечение.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  <w:szCs w:val="28"/>
        </w:rPr>
        <w:t xml:space="preserve">Автокредит </w:t>
      </w:r>
    </w:p>
    <w:p w14:paraId="2D3D8F13" w14:textId="04950E64" w:rsidR="009522C1" w:rsidRPr="00415585" w:rsidRDefault="009522C1" w:rsidP="009522C1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Ипотечный кредит.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>Первоначальный</w:t>
      </w:r>
      <w:r w:rsidR="00627404">
        <w:rPr>
          <w:color w:val="000000" w:themeColor="text1"/>
        </w:rPr>
        <w:t xml:space="preserve"> платеж.</w:t>
      </w:r>
      <w:r w:rsidRPr="00415585">
        <w:rPr>
          <w:color w:val="000000" w:themeColor="text1"/>
        </w:rPr>
        <w:t xml:space="preserve"> Дифференцированный платеж </w:t>
      </w:r>
    </w:p>
    <w:p w14:paraId="2DA68CDE" w14:textId="77777777" w:rsidR="009522C1" w:rsidRPr="00415585" w:rsidRDefault="009522C1" w:rsidP="009522C1">
      <w:pPr>
        <w:jc w:val="both"/>
        <w:rPr>
          <w:color w:val="000000" w:themeColor="text1"/>
        </w:rPr>
      </w:pPr>
      <w:proofErr w:type="spellStart"/>
      <w:r w:rsidRPr="00415585">
        <w:rPr>
          <w:color w:val="000000" w:themeColor="text1"/>
        </w:rPr>
        <w:t>Аннуитетный</w:t>
      </w:r>
      <w:proofErr w:type="spellEnd"/>
      <w:r w:rsidRPr="00415585">
        <w:rPr>
          <w:color w:val="000000" w:themeColor="text1"/>
        </w:rPr>
        <w:t xml:space="preserve"> платеж </w:t>
      </w:r>
    </w:p>
    <w:p w14:paraId="6976E6A1" w14:textId="3D7F4E7F" w:rsidR="00931828" w:rsidRPr="00415585" w:rsidRDefault="00931828" w:rsidP="00931828">
      <w:pPr>
        <w:pStyle w:val="c20"/>
        <w:shd w:val="clear" w:color="auto" w:fill="FFFFFF"/>
        <w:spacing w:before="0" w:beforeAutospacing="0" w:after="0" w:afterAutospacing="0" w:line="276" w:lineRule="auto"/>
        <w:rPr>
          <w:rStyle w:val="c17"/>
          <w:color w:val="000000" w:themeColor="text1"/>
        </w:rPr>
      </w:pPr>
      <w:r w:rsidRPr="00415585">
        <w:rPr>
          <w:rStyle w:val="c17"/>
          <w:b/>
          <w:color w:val="000000" w:themeColor="text1"/>
        </w:rPr>
        <w:t>Расчетно-кассовые операции</w:t>
      </w:r>
      <w:r w:rsidRPr="00415585">
        <w:rPr>
          <w:rStyle w:val="c17"/>
          <w:color w:val="000000" w:themeColor="text1"/>
        </w:rPr>
        <w:t xml:space="preserve"> (</w:t>
      </w:r>
      <w:r w:rsidR="007742D5">
        <w:rPr>
          <w:rStyle w:val="c17"/>
          <w:color w:val="000000" w:themeColor="text1"/>
        </w:rPr>
        <w:t>1</w:t>
      </w:r>
      <w:r w:rsidR="00340943">
        <w:rPr>
          <w:rStyle w:val="c17"/>
          <w:color w:val="000000" w:themeColor="text1"/>
        </w:rPr>
        <w:t>6</w:t>
      </w:r>
      <w:r w:rsidRPr="00415585">
        <w:rPr>
          <w:rStyle w:val="c17"/>
          <w:color w:val="000000" w:themeColor="text1"/>
        </w:rPr>
        <w:t xml:space="preserve"> ч)</w:t>
      </w:r>
    </w:p>
    <w:p w14:paraId="117AA15B" w14:textId="77777777" w:rsidR="007D2F55" w:rsidRPr="00415585" w:rsidRDefault="007D2F55" w:rsidP="007D2F5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Банковская карта Дебетовая карта </w:t>
      </w:r>
    </w:p>
    <w:p w14:paraId="288CE4FF" w14:textId="6555D384" w:rsidR="007D2F55" w:rsidRPr="00415585" w:rsidRDefault="007D2F55" w:rsidP="007D2F5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15585">
        <w:rPr>
          <w:color w:val="000000" w:themeColor="text1"/>
        </w:rPr>
        <w:t>Кредитная карта.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 xml:space="preserve">Банкомат </w:t>
      </w:r>
    </w:p>
    <w:p w14:paraId="4039C24F" w14:textId="77777777" w:rsidR="007D2F55" w:rsidRPr="00415585" w:rsidRDefault="007D2F55" w:rsidP="007D2F5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Обменный курс. Электронные деньги </w:t>
      </w:r>
    </w:p>
    <w:p w14:paraId="02E028F8" w14:textId="283DA39C" w:rsidR="00D80B6E" w:rsidRPr="00415585" w:rsidRDefault="007D2F55" w:rsidP="007D2F55">
      <w:pPr>
        <w:rPr>
          <w:color w:val="000000" w:themeColor="text1"/>
        </w:rPr>
      </w:pPr>
      <w:r w:rsidRPr="00415585">
        <w:rPr>
          <w:color w:val="000000" w:themeColor="text1"/>
        </w:rPr>
        <w:t>Электронный кошелек.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>Денежный перевод </w:t>
      </w:r>
    </w:p>
    <w:p w14:paraId="6C906485" w14:textId="587DE0DD" w:rsidR="00931828" w:rsidRPr="00415585" w:rsidRDefault="00931828" w:rsidP="00931828">
      <w:pPr>
        <w:rPr>
          <w:color w:val="000000" w:themeColor="text1"/>
        </w:rPr>
      </w:pPr>
      <w:r w:rsidRPr="00415585">
        <w:rPr>
          <w:b/>
          <w:color w:val="000000" w:themeColor="text1"/>
        </w:rPr>
        <w:t xml:space="preserve">Страхование </w:t>
      </w:r>
      <w:r w:rsidRPr="00415585">
        <w:rPr>
          <w:color w:val="000000" w:themeColor="text1"/>
        </w:rPr>
        <w:t>(</w:t>
      </w:r>
      <w:r w:rsidR="007742D5">
        <w:rPr>
          <w:color w:val="000000" w:themeColor="text1"/>
        </w:rPr>
        <w:t>1</w:t>
      </w:r>
      <w:r w:rsidR="00340943">
        <w:rPr>
          <w:color w:val="000000" w:themeColor="text1"/>
        </w:rPr>
        <w:t>6</w:t>
      </w:r>
      <w:r w:rsidRPr="00415585">
        <w:rPr>
          <w:color w:val="000000" w:themeColor="text1"/>
        </w:rPr>
        <w:t>ч)</w:t>
      </w:r>
    </w:p>
    <w:p w14:paraId="7A6D2585" w14:textId="77777777" w:rsidR="00B33872" w:rsidRPr="00415585" w:rsidRDefault="00B33872" w:rsidP="00B33872">
      <w:pPr>
        <w:jc w:val="both"/>
        <w:rPr>
          <w:color w:val="000000" w:themeColor="text1"/>
          <w:szCs w:val="28"/>
        </w:rPr>
      </w:pPr>
      <w:r w:rsidRPr="00415585">
        <w:rPr>
          <w:color w:val="000000" w:themeColor="text1"/>
          <w:szCs w:val="28"/>
        </w:rPr>
        <w:t xml:space="preserve">Страхование Страховой риск </w:t>
      </w:r>
    </w:p>
    <w:p w14:paraId="4845631D" w14:textId="0BAAA268" w:rsidR="00B33872" w:rsidRPr="00415585" w:rsidRDefault="00B33872" w:rsidP="00B33872">
      <w:pPr>
        <w:jc w:val="both"/>
        <w:rPr>
          <w:color w:val="000000" w:themeColor="text1"/>
        </w:rPr>
      </w:pPr>
      <w:r w:rsidRPr="00415585">
        <w:rPr>
          <w:color w:val="000000" w:themeColor="text1"/>
          <w:szCs w:val="28"/>
        </w:rPr>
        <w:t>Страховое событие Страховая сумма.</w:t>
      </w:r>
      <w:r w:rsidR="00627404">
        <w:rPr>
          <w:color w:val="000000" w:themeColor="text1"/>
          <w:szCs w:val="28"/>
        </w:rPr>
        <w:t xml:space="preserve"> </w:t>
      </w:r>
      <w:r w:rsidRPr="00415585">
        <w:rPr>
          <w:color w:val="000000" w:themeColor="text1"/>
        </w:rPr>
        <w:t xml:space="preserve">Возмещение ущерба </w:t>
      </w:r>
    </w:p>
    <w:p w14:paraId="28F83CDB" w14:textId="2F38963C" w:rsidR="00B33872" w:rsidRPr="00415585" w:rsidRDefault="00B33872" w:rsidP="00B33872">
      <w:pPr>
        <w:jc w:val="both"/>
        <w:rPr>
          <w:color w:val="000000" w:themeColor="text1"/>
          <w:szCs w:val="28"/>
        </w:rPr>
      </w:pPr>
      <w:r w:rsidRPr="00415585">
        <w:rPr>
          <w:color w:val="000000" w:themeColor="text1"/>
          <w:szCs w:val="28"/>
        </w:rPr>
        <w:t>Личное страхование. Страхователь. Обязательное страхование. Добровольное страхование.</w:t>
      </w:r>
    </w:p>
    <w:p w14:paraId="564377EC" w14:textId="77777777" w:rsidR="00B33872" w:rsidRPr="00415585" w:rsidRDefault="00B33872" w:rsidP="00B33872">
      <w:pPr>
        <w:jc w:val="both"/>
        <w:rPr>
          <w:color w:val="000000" w:themeColor="text1"/>
          <w:szCs w:val="28"/>
        </w:rPr>
      </w:pPr>
      <w:r w:rsidRPr="00415585">
        <w:rPr>
          <w:color w:val="000000" w:themeColor="text1"/>
          <w:szCs w:val="28"/>
        </w:rPr>
        <w:t>Обязательное страхование автомобильной гражданской ответственности (ОСАГО) КАСКО.</w:t>
      </w:r>
    </w:p>
    <w:p w14:paraId="755C74D1" w14:textId="77777777" w:rsidR="00B33872" w:rsidRPr="00415585" w:rsidRDefault="00B33872" w:rsidP="00B33872">
      <w:pPr>
        <w:spacing w:before="60" w:after="60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Страхование имущества </w:t>
      </w:r>
    </w:p>
    <w:p w14:paraId="76FA7F31" w14:textId="77777777" w:rsidR="00B33872" w:rsidRPr="00415585" w:rsidRDefault="00B33872" w:rsidP="00B33872">
      <w:pPr>
        <w:rPr>
          <w:color w:val="000000" w:themeColor="text1"/>
        </w:rPr>
      </w:pPr>
      <w:r w:rsidRPr="00415585">
        <w:rPr>
          <w:color w:val="000000" w:themeColor="text1"/>
        </w:rPr>
        <w:t xml:space="preserve">Страхование </w:t>
      </w:r>
    </w:p>
    <w:p w14:paraId="02EE7204" w14:textId="77777777" w:rsidR="00B33872" w:rsidRPr="00415585" w:rsidRDefault="00B33872" w:rsidP="00B33872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Страховая премия </w:t>
      </w:r>
    </w:p>
    <w:p w14:paraId="1098B6A2" w14:textId="77777777" w:rsidR="00931828" w:rsidRPr="00415585" w:rsidRDefault="00B33872" w:rsidP="00B33872">
      <w:pPr>
        <w:rPr>
          <w:color w:val="000000" w:themeColor="text1"/>
        </w:rPr>
      </w:pPr>
      <w:r w:rsidRPr="00415585">
        <w:rPr>
          <w:color w:val="000000" w:themeColor="text1"/>
        </w:rPr>
        <w:t>Франшиза</w:t>
      </w:r>
    </w:p>
    <w:p w14:paraId="4DA31AA7" w14:textId="5E514E39" w:rsidR="00931828" w:rsidRPr="00415585" w:rsidRDefault="00931828" w:rsidP="00931828">
      <w:pPr>
        <w:pStyle w:val="c20"/>
        <w:shd w:val="clear" w:color="auto" w:fill="FFFFFF"/>
        <w:spacing w:before="0" w:beforeAutospacing="0" w:after="0" w:afterAutospacing="0" w:line="276" w:lineRule="auto"/>
        <w:rPr>
          <w:rStyle w:val="c17"/>
          <w:color w:val="000000" w:themeColor="text1"/>
        </w:rPr>
      </w:pPr>
      <w:r w:rsidRPr="00415585">
        <w:rPr>
          <w:rStyle w:val="c17"/>
          <w:b/>
          <w:color w:val="000000" w:themeColor="text1"/>
        </w:rPr>
        <w:t xml:space="preserve">Инвестиции </w:t>
      </w:r>
      <w:r w:rsidRPr="00415585">
        <w:rPr>
          <w:rStyle w:val="c17"/>
          <w:color w:val="000000" w:themeColor="text1"/>
        </w:rPr>
        <w:t>(</w:t>
      </w:r>
      <w:r w:rsidR="007742D5">
        <w:rPr>
          <w:rStyle w:val="c17"/>
          <w:color w:val="000000" w:themeColor="text1"/>
        </w:rPr>
        <w:t>18</w:t>
      </w:r>
      <w:r w:rsidRPr="00415585">
        <w:rPr>
          <w:rStyle w:val="c17"/>
          <w:color w:val="000000" w:themeColor="text1"/>
        </w:rPr>
        <w:t xml:space="preserve"> ч)</w:t>
      </w:r>
    </w:p>
    <w:p w14:paraId="0542532F" w14:textId="70EB6542" w:rsidR="00DE7E42" w:rsidRPr="00415585" w:rsidRDefault="00DE7E42" w:rsidP="00DE7E42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Инвестиции.</w:t>
      </w:r>
      <w:r w:rsidR="00627404">
        <w:rPr>
          <w:rFonts w:eastAsia="TimesNewRomanPSMT"/>
          <w:color w:val="000000" w:themeColor="text1"/>
        </w:rPr>
        <w:t xml:space="preserve"> </w:t>
      </w:r>
      <w:r w:rsidRPr="00415585">
        <w:rPr>
          <w:rFonts w:eastAsia="TimesNewRomanPSMT"/>
          <w:color w:val="000000" w:themeColor="text1"/>
        </w:rPr>
        <w:t>Ценная бумага.</w:t>
      </w:r>
    </w:p>
    <w:p w14:paraId="5C7DF5BC" w14:textId="52C3AC22" w:rsidR="00DE7E42" w:rsidRPr="00415585" w:rsidRDefault="00DE7E42" w:rsidP="00DE7E42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Акция.</w:t>
      </w:r>
      <w:r w:rsidR="00627404">
        <w:rPr>
          <w:rFonts w:eastAsia="TimesNewRomanPSMT"/>
          <w:color w:val="000000" w:themeColor="text1"/>
        </w:rPr>
        <w:t xml:space="preserve"> </w:t>
      </w:r>
      <w:r w:rsidRPr="00415585">
        <w:rPr>
          <w:rFonts w:eastAsia="TimesNewRomanPSMT"/>
          <w:color w:val="000000" w:themeColor="text1"/>
        </w:rPr>
        <w:t>Дивиденды.</w:t>
      </w:r>
    </w:p>
    <w:p w14:paraId="674907F5" w14:textId="37AF68F2" w:rsidR="00DE7E42" w:rsidRPr="00415585" w:rsidRDefault="00DE7E42" w:rsidP="00DE7E42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Облигация.</w:t>
      </w:r>
    </w:p>
    <w:p w14:paraId="77C339F6" w14:textId="5F59E886" w:rsidR="00DE7E42" w:rsidRPr="00415585" w:rsidRDefault="00DE7E42" w:rsidP="00DE7E42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Купон облигации.</w:t>
      </w:r>
    </w:p>
    <w:p w14:paraId="17938B28" w14:textId="173A4A01" w:rsidR="00DE7E42" w:rsidRPr="00415585" w:rsidRDefault="00DE7E42" w:rsidP="00DE7E42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  <w:r w:rsidRPr="00415585">
        <w:rPr>
          <w:rStyle w:val="a8"/>
          <w:b w:val="0"/>
          <w:color w:val="000000" w:themeColor="text1"/>
          <w:shd w:val="clear" w:color="auto" w:fill="FFFFFF"/>
        </w:rPr>
        <w:t>Ставка купонного дохода</w:t>
      </w:r>
      <w:r w:rsidRPr="00415585">
        <w:rPr>
          <w:color w:val="000000" w:themeColor="text1"/>
          <w:shd w:val="clear" w:color="auto" w:fill="FFFFFF"/>
        </w:rPr>
        <w:t>.</w:t>
      </w:r>
    </w:p>
    <w:p w14:paraId="124E2984" w14:textId="3235BC5D" w:rsidR="00DE7E42" w:rsidRPr="00415585" w:rsidRDefault="00DE7E42" w:rsidP="00DE7E42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Инвестиционный портфель.</w:t>
      </w:r>
    </w:p>
    <w:p w14:paraId="5B9B7854" w14:textId="528817DF" w:rsidR="00DE7E42" w:rsidRPr="00415585" w:rsidRDefault="00DE7E42" w:rsidP="00DE7E42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415585">
        <w:rPr>
          <w:color w:val="000000" w:themeColor="text1"/>
        </w:rPr>
        <w:t>Инвестиционный риск.</w:t>
      </w:r>
    </w:p>
    <w:p w14:paraId="76642460" w14:textId="4A08A8EB" w:rsidR="00DE7E42" w:rsidRPr="00415585" w:rsidRDefault="00DE7E42" w:rsidP="00DE7E42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Фондовый рынок.</w:t>
      </w:r>
    </w:p>
    <w:p w14:paraId="7AD46C5C" w14:textId="49451038" w:rsidR="00DE7E42" w:rsidRPr="00415585" w:rsidRDefault="00DE7E42" w:rsidP="00DE7E42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 xml:space="preserve">Паевой инвестиционный фонд (ПИФ). </w:t>
      </w:r>
    </w:p>
    <w:p w14:paraId="424DFE6E" w14:textId="798C0DCE" w:rsidR="00DE7E42" w:rsidRPr="00415585" w:rsidRDefault="00DE7E42" w:rsidP="00DE7E42">
      <w:pPr>
        <w:autoSpaceDE w:val="0"/>
        <w:autoSpaceDN w:val="0"/>
        <w:adjustRightInd w:val="0"/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Недвижимость.</w:t>
      </w:r>
    </w:p>
    <w:p w14:paraId="4526A949" w14:textId="77777777" w:rsidR="00DE7E42" w:rsidRPr="00415585" w:rsidRDefault="00DE7E42" w:rsidP="00DE7E42">
      <w:pPr>
        <w:rPr>
          <w:rFonts w:eastAsia="TimesNewRomanPSMT"/>
          <w:color w:val="000000" w:themeColor="text1"/>
        </w:rPr>
      </w:pPr>
      <w:r w:rsidRPr="00415585">
        <w:rPr>
          <w:rFonts w:eastAsia="TimesNewRomanPSMT"/>
          <w:color w:val="000000" w:themeColor="text1"/>
        </w:rPr>
        <w:t>Бизнес</w:t>
      </w:r>
    </w:p>
    <w:p w14:paraId="773941DD" w14:textId="0860793E" w:rsidR="00A237AC" w:rsidRPr="00415585" w:rsidRDefault="00A237AC" w:rsidP="00DE7E42">
      <w:pPr>
        <w:rPr>
          <w:rStyle w:val="c17"/>
          <w:color w:val="000000" w:themeColor="text1"/>
        </w:rPr>
      </w:pPr>
      <w:r w:rsidRPr="00415585">
        <w:rPr>
          <w:rStyle w:val="c17"/>
          <w:b/>
          <w:color w:val="000000" w:themeColor="text1"/>
        </w:rPr>
        <w:t>Пенсии</w:t>
      </w:r>
      <w:r w:rsidRPr="00415585">
        <w:rPr>
          <w:rStyle w:val="c17"/>
          <w:color w:val="000000" w:themeColor="text1"/>
        </w:rPr>
        <w:t xml:space="preserve"> (</w:t>
      </w:r>
      <w:r w:rsidR="007742D5">
        <w:rPr>
          <w:rStyle w:val="c17"/>
          <w:color w:val="000000" w:themeColor="text1"/>
        </w:rPr>
        <w:t>16</w:t>
      </w:r>
      <w:r w:rsidRPr="00415585">
        <w:rPr>
          <w:rStyle w:val="c17"/>
          <w:color w:val="000000" w:themeColor="text1"/>
        </w:rPr>
        <w:t xml:space="preserve"> ч) </w:t>
      </w:r>
    </w:p>
    <w:p w14:paraId="6AA0AE26" w14:textId="7540895F" w:rsidR="00737DC7" w:rsidRPr="00415585" w:rsidRDefault="00737DC7" w:rsidP="00737DC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Пенсия.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>Страховая пенсия.</w:t>
      </w:r>
    </w:p>
    <w:p w14:paraId="3145D32E" w14:textId="47E3011D" w:rsidR="00737DC7" w:rsidRPr="00415585" w:rsidRDefault="00737DC7" w:rsidP="00737DC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Страховой стаж.</w:t>
      </w:r>
    </w:p>
    <w:p w14:paraId="5EC34A59" w14:textId="2EFEEB5A" w:rsidR="00737DC7" w:rsidRPr="00415585" w:rsidRDefault="00737DC7" w:rsidP="00737DC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Индивидуальный пенсионный коэффициент.</w:t>
      </w:r>
    </w:p>
    <w:p w14:paraId="050832D8" w14:textId="4A3624CA" w:rsidR="00737DC7" w:rsidRPr="00415585" w:rsidRDefault="00737DC7" w:rsidP="00737DC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lastRenderedPageBreak/>
        <w:t>Накопительная пенсия.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>Пенсионные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>накопления.</w:t>
      </w:r>
    </w:p>
    <w:p w14:paraId="26933B46" w14:textId="1A2E2331" w:rsidR="00737DC7" w:rsidRPr="00415585" w:rsidRDefault="00737DC7" w:rsidP="00737DC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Пенсионный фонд Российской Федерации (ПФР).</w:t>
      </w:r>
    </w:p>
    <w:p w14:paraId="7955A5BF" w14:textId="7708BF0D" w:rsidR="00737DC7" w:rsidRPr="00415585" w:rsidRDefault="00737DC7" w:rsidP="00737DC7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Негосударственный пенсионный фонд</w:t>
      </w:r>
      <w:r w:rsidR="00627404">
        <w:rPr>
          <w:color w:val="000000" w:themeColor="text1"/>
        </w:rPr>
        <w:t xml:space="preserve"> </w:t>
      </w:r>
      <w:r w:rsidRPr="00415585">
        <w:rPr>
          <w:color w:val="000000" w:themeColor="text1"/>
        </w:rPr>
        <w:t>(НПФ)</w:t>
      </w:r>
      <w:proofErr w:type="gramStart"/>
      <w:r w:rsidRPr="00415585">
        <w:rPr>
          <w:color w:val="000000" w:themeColor="text1"/>
        </w:rPr>
        <w:t xml:space="preserve"> .</w:t>
      </w:r>
      <w:proofErr w:type="gramEnd"/>
    </w:p>
    <w:p w14:paraId="65C48EDD" w14:textId="25965507" w:rsidR="00737DC7" w:rsidRPr="00415585" w:rsidRDefault="00737DC7" w:rsidP="00737DC7">
      <w:pPr>
        <w:jc w:val="both"/>
        <w:rPr>
          <w:rFonts w:eastAsia="FreeSetCSanPin-Regular"/>
          <w:color w:val="000000" w:themeColor="text1"/>
        </w:rPr>
      </w:pPr>
      <w:r w:rsidRPr="00415585">
        <w:rPr>
          <w:rFonts w:eastAsia="FreeSetCSanPin-Regular"/>
          <w:color w:val="000000" w:themeColor="text1"/>
        </w:rPr>
        <w:t>Индивидуальный пенсионный коэффициент (количество пенсионных балов) за год.</w:t>
      </w:r>
    </w:p>
    <w:p w14:paraId="40A9A581" w14:textId="1348B866" w:rsidR="00737DC7" w:rsidRPr="00415585" w:rsidRDefault="00737DC7" w:rsidP="00737DC7">
      <w:pPr>
        <w:jc w:val="both"/>
        <w:rPr>
          <w:rFonts w:eastAsia="FreeSetCSanPin-Regular"/>
          <w:iCs/>
          <w:color w:val="000000" w:themeColor="text1"/>
        </w:rPr>
      </w:pPr>
      <w:r w:rsidRPr="00415585">
        <w:rPr>
          <w:rFonts w:eastAsia="FreeSetCSanPin-Regular"/>
          <w:color w:val="000000" w:themeColor="text1"/>
        </w:rPr>
        <w:t>Размер страховой пенсии при выходе на пенсию по достижению пенсионного возраста.</w:t>
      </w:r>
    </w:p>
    <w:p w14:paraId="473F0AF2" w14:textId="00E03D86" w:rsidR="00A237AC" w:rsidRPr="00415585" w:rsidRDefault="00737DC7" w:rsidP="00737DC7">
      <w:pPr>
        <w:rPr>
          <w:color w:val="000000" w:themeColor="text1"/>
        </w:rPr>
      </w:pPr>
      <w:r w:rsidRPr="00415585">
        <w:rPr>
          <w:rFonts w:eastAsia="FreeSetCSanPin-Regular"/>
          <w:color w:val="000000" w:themeColor="text1"/>
        </w:rPr>
        <w:t>Размер страховой пенсии при выходе на пенсию через определенный срок после</w:t>
      </w:r>
      <w:r w:rsidR="00627404">
        <w:rPr>
          <w:rFonts w:eastAsia="FreeSetCSanPin-Regular"/>
          <w:color w:val="000000" w:themeColor="text1"/>
        </w:rPr>
        <w:t xml:space="preserve"> д</w:t>
      </w:r>
      <w:r w:rsidRPr="00415585">
        <w:rPr>
          <w:rFonts w:eastAsia="FreeSetCSanPin-Regular"/>
          <w:color w:val="000000" w:themeColor="text1"/>
        </w:rPr>
        <w:t>остижения пенсионного возраста.</w:t>
      </w:r>
    </w:p>
    <w:p w14:paraId="5893D1E2" w14:textId="7C069C89" w:rsidR="00A237AC" w:rsidRPr="00415585" w:rsidRDefault="00A237AC" w:rsidP="00A237AC">
      <w:pPr>
        <w:rPr>
          <w:rStyle w:val="c17"/>
          <w:color w:val="000000" w:themeColor="text1"/>
        </w:rPr>
      </w:pPr>
      <w:r w:rsidRPr="00415585">
        <w:rPr>
          <w:rStyle w:val="c17"/>
          <w:b/>
          <w:color w:val="000000" w:themeColor="text1"/>
        </w:rPr>
        <w:t>Налоги</w:t>
      </w:r>
      <w:r w:rsidRPr="00415585">
        <w:rPr>
          <w:rStyle w:val="c17"/>
          <w:color w:val="000000" w:themeColor="text1"/>
        </w:rPr>
        <w:t xml:space="preserve"> (</w:t>
      </w:r>
      <w:r w:rsidR="007742D5">
        <w:rPr>
          <w:rStyle w:val="c17"/>
          <w:color w:val="000000" w:themeColor="text1"/>
        </w:rPr>
        <w:t>16</w:t>
      </w:r>
      <w:r w:rsidRPr="00415585">
        <w:rPr>
          <w:rStyle w:val="c17"/>
          <w:color w:val="000000" w:themeColor="text1"/>
        </w:rPr>
        <w:t xml:space="preserve"> ч)</w:t>
      </w:r>
    </w:p>
    <w:p w14:paraId="39E7C17D" w14:textId="117717B8" w:rsidR="009E3619" w:rsidRPr="00415585" w:rsidRDefault="009E3619" w:rsidP="009E3619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Налог. Федеральные налоги.</w:t>
      </w:r>
    </w:p>
    <w:p w14:paraId="0AF6B1F4" w14:textId="20D5AD29" w:rsidR="009E3619" w:rsidRPr="00415585" w:rsidRDefault="009E3619" w:rsidP="009E3619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Региональные налоги.</w:t>
      </w:r>
    </w:p>
    <w:p w14:paraId="35159371" w14:textId="4060C407" w:rsidR="009E3619" w:rsidRPr="00415585" w:rsidRDefault="009E3619" w:rsidP="009E3619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Налогоплательщик.</w:t>
      </w:r>
    </w:p>
    <w:p w14:paraId="17C61990" w14:textId="5B4D1AFB" w:rsidR="009E3619" w:rsidRPr="00415585" w:rsidRDefault="009E3619" w:rsidP="009E3619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Единый социальный налог (ЕСН).</w:t>
      </w:r>
    </w:p>
    <w:p w14:paraId="25CF760A" w14:textId="3810F23D" w:rsidR="009E3619" w:rsidRPr="00415585" w:rsidRDefault="009E3619" w:rsidP="009E3619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Подоходный налог (НДФЛ).</w:t>
      </w:r>
    </w:p>
    <w:p w14:paraId="22F03779" w14:textId="77777777" w:rsidR="009E3619" w:rsidRPr="00415585" w:rsidRDefault="009E3619" w:rsidP="009E3619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Транспортный налог.</w:t>
      </w:r>
    </w:p>
    <w:p w14:paraId="748CEEA0" w14:textId="7D29ECF1" w:rsidR="009E3619" w:rsidRPr="00415585" w:rsidRDefault="009E3619" w:rsidP="009E3619">
      <w:pPr>
        <w:jc w:val="both"/>
        <w:rPr>
          <w:color w:val="000000" w:themeColor="text1"/>
        </w:rPr>
      </w:pPr>
      <w:r w:rsidRPr="00415585">
        <w:rPr>
          <w:color w:val="000000" w:themeColor="text1"/>
        </w:rPr>
        <w:t>Налоговая.</w:t>
      </w:r>
    </w:p>
    <w:p w14:paraId="5DAB6FE0" w14:textId="77777777" w:rsidR="007D6AF3" w:rsidRPr="00415585" w:rsidRDefault="009E3619" w:rsidP="009E3619">
      <w:pPr>
        <w:rPr>
          <w:color w:val="000000" w:themeColor="text1"/>
        </w:rPr>
      </w:pPr>
      <w:r w:rsidRPr="00415585">
        <w:rPr>
          <w:color w:val="000000" w:themeColor="text1"/>
        </w:rPr>
        <w:t xml:space="preserve">Налоговый вычет </w:t>
      </w:r>
    </w:p>
    <w:p w14:paraId="14EFD90B" w14:textId="13EF6A00" w:rsidR="008559A9" w:rsidRPr="00415585" w:rsidRDefault="003316AE" w:rsidP="009E3619">
      <w:pPr>
        <w:rPr>
          <w:color w:val="000000" w:themeColor="text1"/>
        </w:rPr>
      </w:pPr>
      <w:r w:rsidRPr="00415585">
        <w:rPr>
          <w:b/>
          <w:color w:val="000000" w:themeColor="text1"/>
          <w:shd w:val="clear" w:color="auto" w:fill="FFFFFF"/>
        </w:rPr>
        <w:t xml:space="preserve">Повторение </w:t>
      </w:r>
      <w:r w:rsidRPr="00415585">
        <w:rPr>
          <w:color w:val="000000" w:themeColor="text1"/>
          <w:shd w:val="clear" w:color="auto" w:fill="FFFFFF"/>
        </w:rPr>
        <w:t xml:space="preserve"> </w:t>
      </w:r>
      <w:r w:rsidR="008559A9" w:rsidRPr="00415585">
        <w:rPr>
          <w:color w:val="000000" w:themeColor="text1"/>
          <w:shd w:val="clear" w:color="auto" w:fill="FFFFFF"/>
        </w:rPr>
        <w:t xml:space="preserve"> курс</w:t>
      </w:r>
      <w:r w:rsidRPr="00415585">
        <w:rPr>
          <w:color w:val="000000" w:themeColor="text1"/>
          <w:shd w:val="clear" w:color="auto" w:fill="FFFFFF"/>
        </w:rPr>
        <w:t>а</w:t>
      </w:r>
      <w:r w:rsidR="008559A9" w:rsidRPr="00415585">
        <w:rPr>
          <w:color w:val="000000" w:themeColor="text1"/>
          <w:shd w:val="clear" w:color="auto" w:fill="FFFFFF"/>
        </w:rPr>
        <w:t xml:space="preserve"> «</w:t>
      </w:r>
      <w:r w:rsidR="00627404">
        <w:rPr>
          <w:color w:val="000000" w:themeColor="text1"/>
          <w:shd w:val="clear" w:color="auto" w:fill="FFFFFF"/>
        </w:rPr>
        <w:t>Основы ф</w:t>
      </w:r>
      <w:r w:rsidR="008559A9" w:rsidRPr="00415585">
        <w:rPr>
          <w:color w:val="000000" w:themeColor="text1"/>
          <w:shd w:val="clear" w:color="auto" w:fill="FFFFFF"/>
        </w:rPr>
        <w:t>инансов</w:t>
      </w:r>
      <w:r w:rsidR="00627404">
        <w:rPr>
          <w:color w:val="000000" w:themeColor="text1"/>
          <w:shd w:val="clear" w:color="auto" w:fill="FFFFFF"/>
        </w:rPr>
        <w:t>ой</w:t>
      </w:r>
      <w:r w:rsidR="008559A9" w:rsidRPr="00415585">
        <w:rPr>
          <w:color w:val="000000" w:themeColor="text1"/>
          <w:shd w:val="clear" w:color="auto" w:fill="FFFFFF"/>
        </w:rPr>
        <w:t xml:space="preserve"> грамотност</w:t>
      </w:r>
      <w:r w:rsidR="00627404">
        <w:rPr>
          <w:color w:val="000000" w:themeColor="text1"/>
          <w:shd w:val="clear" w:color="auto" w:fill="FFFFFF"/>
        </w:rPr>
        <w:t>и</w:t>
      </w:r>
      <w:r w:rsidR="008559A9" w:rsidRPr="00415585">
        <w:rPr>
          <w:color w:val="000000" w:themeColor="text1"/>
          <w:shd w:val="clear" w:color="auto" w:fill="FFFFFF"/>
        </w:rPr>
        <w:t>»</w:t>
      </w:r>
      <w:r w:rsidR="00627404">
        <w:rPr>
          <w:color w:val="000000" w:themeColor="text1"/>
          <w:shd w:val="clear" w:color="auto" w:fill="FFFFFF"/>
        </w:rPr>
        <w:t xml:space="preserve"> </w:t>
      </w:r>
      <w:r w:rsidRPr="00415585">
        <w:rPr>
          <w:color w:val="000000" w:themeColor="text1"/>
          <w:shd w:val="clear" w:color="auto" w:fill="FFFFFF"/>
        </w:rPr>
        <w:t>(</w:t>
      </w:r>
      <w:r w:rsidR="007742D5">
        <w:rPr>
          <w:color w:val="000000" w:themeColor="text1"/>
          <w:shd w:val="clear" w:color="auto" w:fill="FFFFFF"/>
        </w:rPr>
        <w:t>4</w:t>
      </w:r>
      <w:r w:rsidRPr="00415585">
        <w:rPr>
          <w:color w:val="000000" w:themeColor="text1"/>
          <w:shd w:val="clear" w:color="auto" w:fill="FFFFFF"/>
        </w:rPr>
        <w:t xml:space="preserve"> ч)</w:t>
      </w:r>
    </w:p>
    <w:p w14:paraId="03841345" w14:textId="19A9EC60" w:rsidR="00210ADA" w:rsidRPr="000C72DA" w:rsidRDefault="00210ADA" w:rsidP="00210ADA">
      <w:pPr>
        <w:jc w:val="center"/>
        <w:rPr>
          <w:b/>
          <w:color w:val="000000" w:themeColor="text1"/>
        </w:rPr>
      </w:pPr>
      <w:r w:rsidRPr="000C72DA">
        <w:rPr>
          <w:b/>
          <w:color w:val="000000" w:themeColor="text1"/>
        </w:rPr>
        <w:t>ТЕМАТИЧЕСКОЕ ПЛАНИРОВАНИЕ</w:t>
      </w:r>
    </w:p>
    <w:p w14:paraId="26DDCD68" w14:textId="760C82FB" w:rsidR="007742D5" w:rsidRPr="000C72DA" w:rsidRDefault="007742D5" w:rsidP="00210ADA">
      <w:pPr>
        <w:jc w:val="center"/>
        <w:rPr>
          <w:b/>
          <w:color w:val="000000" w:themeColor="text1"/>
        </w:rPr>
      </w:pPr>
      <w:r w:rsidRPr="000C72DA">
        <w:rPr>
          <w:b/>
          <w:color w:val="000000" w:themeColor="text1"/>
        </w:rPr>
        <w:t xml:space="preserve">10 класс </w:t>
      </w:r>
    </w:p>
    <w:p w14:paraId="4E68C22B" w14:textId="77777777" w:rsidR="00210ADA" w:rsidRPr="00415585" w:rsidRDefault="00210ADA" w:rsidP="00210ADA">
      <w:pPr>
        <w:rPr>
          <w:color w:val="000000" w:themeColor="text1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7460"/>
        <w:gridCol w:w="1567"/>
      </w:tblGrid>
      <w:tr w:rsidR="005148EF" w:rsidRPr="00415585" w14:paraId="5A3657C3" w14:textId="77777777" w:rsidTr="005148EF">
        <w:trPr>
          <w:trHeight w:val="577"/>
        </w:trPr>
        <w:tc>
          <w:tcPr>
            <w:tcW w:w="4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44CC86A" w14:textId="77777777" w:rsidR="005148EF" w:rsidRPr="005148EF" w:rsidRDefault="005148EF" w:rsidP="005148EF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48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53EFD323" w14:textId="77777777" w:rsidR="005148EF" w:rsidRPr="005148EF" w:rsidRDefault="005148EF" w:rsidP="005148EF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  <w:p w14:paraId="1B6B0B84" w14:textId="77777777" w:rsidR="005148EF" w:rsidRPr="005148EF" w:rsidRDefault="005148EF" w:rsidP="005148E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80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4A5776E" w14:textId="3283C134" w:rsidR="005148EF" w:rsidRPr="005148EF" w:rsidRDefault="005148EF" w:rsidP="005148EF">
            <w:pPr>
              <w:jc w:val="center"/>
              <w:rPr>
                <w:b/>
                <w:bCs/>
                <w:color w:val="000000" w:themeColor="text1"/>
              </w:rPr>
            </w:pPr>
            <w:r w:rsidRPr="005148EF">
              <w:rPr>
                <w:b/>
                <w:bCs/>
                <w:color w:val="000000" w:themeColor="text1"/>
              </w:rPr>
              <w:t>Тема занятий</w:t>
            </w:r>
          </w:p>
        </w:tc>
        <w:tc>
          <w:tcPr>
            <w:tcW w:w="794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E3A4CF" w14:textId="0397B96B" w:rsidR="005148EF" w:rsidRPr="005148EF" w:rsidRDefault="005148EF" w:rsidP="005148EF">
            <w:pPr>
              <w:rPr>
                <w:b/>
                <w:bCs/>
                <w:color w:val="000000" w:themeColor="text1"/>
              </w:rPr>
            </w:pPr>
            <w:r w:rsidRPr="005148EF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5148EF" w:rsidRPr="00415585" w14:paraId="2068BF02" w14:textId="77777777" w:rsidTr="005148EF">
        <w:trPr>
          <w:trHeight w:val="34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4FE92" w14:textId="77777777" w:rsidR="005148EF" w:rsidRPr="00415585" w:rsidRDefault="005148EF" w:rsidP="005148EF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710EB" w14:textId="28F6E68F" w:rsidR="005148EF" w:rsidRPr="005148EF" w:rsidRDefault="005148EF" w:rsidP="005148EF">
            <w:pPr>
              <w:jc w:val="center"/>
              <w:rPr>
                <w:color w:val="000000" w:themeColor="text1"/>
              </w:rPr>
            </w:pPr>
            <w:r w:rsidRPr="00415585">
              <w:rPr>
                <w:b/>
                <w:color w:val="000000" w:themeColor="text1"/>
              </w:rPr>
              <w:t>Личный финансовый план</w:t>
            </w:r>
            <w:r w:rsidRPr="00415585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16</w:t>
            </w:r>
            <w:r w:rsidRPr="00415585">
              <w:rPr>
                <w:color w:val="000000" w:themeColor="text1"/>
              </w:rPr>
              <w:t xml:space="preserve"> ч)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0ADCF" w14:textId="77777777" w:rsidR="005148EF" w:rsidRDefault="005148EF" w:rsidP="008807D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327" w:rsidRPr="00415585" w14:paraId="18A1E56C" w14:textId="77777777" w:rsidTr="005148EF">
        <w:trPr>
          <w:trHeight w:val="34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D1C760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DAB187" w14:textId="678B5485" w:rsidR="00D24327" w:rsidRPr="00415585" w:rsidRDefault="00D24327" w:rsidP="00E4380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  <w:shd w:val="clear" w:color="auto" w:fill="FFFFFF"/>
              </w:rPr>
              <w:t>Личный финансовый план.</w:t>
            </w:r>
            <w:r w:rsidR="00627404">
              <w:rPr>
                <w:color w:val="000000" w:themeColor="text1"/>
                <w:shd w:val="clear" w:color="auto" w:fill="FFFFFF"/>
              </w:rPr>
              <w:t xml:space="preserve"> </w:t>
            </w:r>
            <w:r w:rsidRPr="00415585">
              <w:rPr>
                <w:color w:val="000000" w:themeColor="text1"/>
              </w:rPr>
              <w:t xml:space="preserve">Личное </w:t>
            </w:r>
            <w:proofErr w:type="gramStart"/>
            <w:r w:rsidRPr="00415585">
              <w:rPr>
                <w:color w:val="000000" w:themeColor="text1"/>
              </w:rPr>
              <w:t>финансового</w:t>
            </w:r>
            <w:proofErr w:type="gramEnd"/>
            <w:r w:rsidRPr="00415585">
              <w:rPr>
                <w:color w:val="000000" w:themeColor="text1"/>
              </w:rPr>
              <w:t xml:space="preserve"> планирование.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D94110" w14:textId="529557F2" w:rsidR="00D24327" w:rsidRPr="00415585" w:rsidRDefault="007742D5" w:rsidP="008807D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24327" w:rsidRPr="00415585" w14:paraId="74231248" w14:textId="77777777" w:rsidTr="005148EF">
        <w:trPr>
          <w:trHeight w:val="234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EB1536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97C33" w14:textId="3140A33E" w:rsidR="00D24327" w:rsidRPr="00415585" w:rsidRDefault="00893135" w:rsidP="00E4380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Бюджет личный (семейный)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EAA95" w14:textId="47167DEF" w:rsidR="00D24327" w:rsidRDefault="007742D5" w:rsidP="008807D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24327" w:rsidRPr="00415585" w14:paraId="07BB14CD" w14:textId="77777777" w:rsidTr="005148EF">
        <w:trPr>
          <w:trHeight w:val="33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1539D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16075" w14:textId="7D7BA0BB" w:rsidR="00D24327" w:rsidRPr="00415585" w:rsidRDefault="00D24327" w:rsidP="00AC7BD2">
            <w:pPr>
              <w:autoSpaceDE w:val="0"/>
              <w:autoSpaceDN w:val="0"/>
              <w:adjustRightInd w:val="0"/>
              <w:ind w:left="-250" w:firstLine="250"/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 xml:space="preserve">Личные доходы.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E7213" w14:textId="6199E298" w:rsidR="00D24327" w:rsidRDefault="007742D5" w:rsidP="008807D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24327" w:rsidRPr="00415585" w14:paraId="40CE0AB4" w14:textId="77777777" w:rsidTr="005148EF">
        <w:trPr>
          <w:trHeight w:val="51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C468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8BA6" w14:textId="0AD22D2F" w:rsidR="00D24327" w:rsidRPr="00415585" w:rsidRDefault="00D24327" w:rsidP="00D243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 xml:space="preserve">Расходы.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05D1" w14:textId="1EF74494" w:rsidR="00D24327" w:rsidRDefault="007742D5" w:rsidP="008807D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48EF" w:rsidRPr="00415585" w14:paraId="27313C66" w14:textId="77777777" w:rsidTr="005148EF">
        <w:trPr>
          <w:trHeight w:val="51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E23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9EC57" w14:textId="2FEA5F04" w:rsidR="005148EF" w:rsidRPr="00415585" w:rsidRDefault="005148EF" w:rsidP="005148E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 xml:space="preserve">Начисленная заработная плата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CA775" w14:textId="4D4BDE2A" w:rsidR="005148EF" w:rsidRDefault="005148EF" w:rsidP="005148EF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48EF" w:rsidRPr="00415585" w14:paraId="159D617E" w14:textId="77777777" w:rsidTr="005148EF">
        <w:trPr>
          <w:trHeight w:val="51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3F79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EE817" w14:textId="7296D68F" w:rsidR="005148EF" w:rsidRPr="00415585" w:rsidRDefault="005148EF" w:rsidP="005148E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 xml:space="preserve">НДФЛ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79BF" w14:textId="1FB21BF8" w:rsidR="005148EF" w:rsidRDefault="005148EF" w:rsidP="005148EF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148EF" w:rsidRPr="00415585" w14:paraId="7E2EB439" w14:textId="77777777" w:rsidTr="000C72DA">
        <w:trPr>
          <w:trHeight w:val="274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3CB1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C1DA" w14:textId="77777777" w:rsidR="005148EF" w:rsidRPr="00415585" w:rsidRDefault="005148EF" w:rsidP="005148EF">
            <w:pPr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 xml:space="preserve">Выданная заработная плата </w:t>
            </w:r>
          </w:p>
          <w:p w14:paraId="75EA21CC" w14:textId="77777777" w:rsidR="005148EF" w:rsidRPr="00415585" w:rsidRDefault="005148EF" w:rsidP="005148E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8499" w14:textId="6C0489FB" w:rsidR="005148EF" w:rsidRDefault="005148EF" w:rsidP="005148EF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48EF" w:rsidRPr="00415585" w14:paraId="7EEFA157" w14:textId="77777777" w:rsidTr="005148EF">
        <w:trPr>
          <w:trHeight w:val="25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68983" w14:textId="77777777" w:rsidR="005148EF" w:rsidRPr="00415585" w:rsidRDefault="005148EF" w:rsidP="005148EF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64E10" w14:textId="3673B38E" w:rsidR="005148EF" w:rsidRPr="005148EF" w:rsidRDefault="005148EF" w:rsidP="005148EF">
            <w:pPr>
              <w:jc w:val="center"/>
              <w:rPr>
                <w:color w:val="000000" w:themeColor="text1"/>
              </w:rPr>
            </w:pPr>
            <w:r w:rsidRPr="00415585">
              <w:rPr>
                <w:b/>
                <w:color w:val="000000" w:themeColor="text1"/>
              </w:rPr>
              <w:t>Депозит</w:t>
            </w:r>
            <w:r w:rsidRPr="00415585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18</w:t>
            </w:r>
            <w:r w:rsidRPr="00415585">
              <w:rPr>
                <w:color w:val="000000" w:themeColor="text1"/>
              </w:rPr>
              <w:t xml:space="preserve"> ч)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DB619" w14:textId="77777777" w:rsidR="005148EF" w:rsidRDefault="005148EF" w:rsidP="008807D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10ADA" w:rsidRPr="00415585" w14:paraId="148F015A" w14:textId="77777777" w:rsidTr="005148EF">
        <w:trPr>
          <w:trHeight w:val="25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D64D2" w14:textId="77777777" w:rsidR="00210ADA" w:rsidRPr="00415585" w:rsidRDefault="00210ADA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91A66D" w14:textId="77777777" w:rsidR="00210ADA" w:rsidRPr="00415585" w:rsidRDefault="00E4380E" w:rsidP="00E4380E">
            <w:pPr>
              <w:jc w:val="both"/>
              <w:rPr>
                <w:color w:val="000000" w:themeColor="text1"/>
              </w:rPr>
            </w:pPr>
            <w:r w:rsidRPr="00415585">
              <w:rPr>
                <w:bCs/>
                <w:color w:val="000000" w:themeColor="text1"/>
                <w:szCs w:val="28"/>
              </w:rPr>
              <w:t xml:space="preserve">Депозит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A9124" w14:textId="3E1E5615" w:rsidR="00210ADA" w:rsidRPr="00415585" w:rsidRDefault="007742D5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24327" w:rsidRPr="00415585" w14:paraId="4FCB624A" w14:textId="77777777" w:rsidTr="005148EF">
        <w:trPr>
          <w:trHeight w:val="24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38321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A73FC" w14:textId="77777777" w:rsidR="00D24327" w:rsidRPr="00415585" w:rsidRDefault="00D24327" w:rsidP="00E4380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415585">
              <w:rPr>
                <w:bCs/>
                <w:color w:val="000000" w:themeColor="text1"/>
              </w:rPr>
              <w:t xml:space="preserve">Вклад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807312" w14:textId="258DD0F7" w:rsidR="00D24327" w:rsidRDefault="007742D5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24327" w:rsidRPr="00415585" w14:paraId="761F72CC" w14:textId="77777777" w:rsidTr="005148EF">
        <w:trPr>
          <w:trHeight w:val="309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868853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28B104" w14:textId="77777777" w:rsidR="00D24327" w:rsidRPr="00415585" w:rsidRDefault="00D24327" w:rsidP="00E4380E">
            <w:pPr>
              <w:jc w:val="both"/>
              <w:rPr>
                <w:bCs/>
                <w:color w:val="000000" w:themeColor="text1"/>
              </w:rPr>
            </w:pPr>
            <w:r w:rsidRPr="00415585">
              <w:rPr>
                <w:bCs/>
                <w:color w:val="000000" w:themeColor="text1"/>
              </w:rPr>
              <w:t xml:space="preserve">Вклад до востребования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1BD0A0" w14:textId="3F920742" w:rsidR="00D24327" w:rsidRDefault="007742D5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24327" w:rsidRPr="00415585" w14:paraId="77BBCBB7" w14:textId="77777777" w:rsidTr="005148EF">
        <w:trPr>
          <w:trHeight w:val="525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F2DF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7956" w14:textId="0FD3CD21" w:rsidR="00D24327" w:rsidRPr="00415585" w:rsidRDefault="00D24327" w:rsidP="00A91037">
            <w:pPr>
              <w:jc w:val="both"/>
              <w:rPr>
                <w:bCs/>
                <w:color w:val="000000" w:themeColor="text1"/>
              </w:rPr>
            </w:pPr>
            <w:r w:rsidRPr="00415585">
              <w:rPr>
                <w:bCs/>
                <w:color w:val="000000" w:themeColor="text1"/>
              </w:rPr>
              <w:t xml:space="preserve">Срочный вклад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9981" w14:textId="438EB443" w:rsidR="00D24327" w:rsidRDefault="007742D5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148EF" w:rsidRPr="00415585" w14:paraId="3B36255D" w14:textId="77777777" w:rsidTr="00ED4800">
        <w:trPr>
          <w:trHeight w:val="525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CB88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C19B6" w14:textId="5AC8C973" w:rsidR="005148EF" w:rsidRPr="00415585" w:rsidRDefault="005148EF" w:rsidP="005148EF">
            <w:pPr>
              <w:jc w:val="both"/>
              <w:rPr>
                <w:bCs/>
                <w:color w:val="000000" w:themeColor="text1"/>
              </w:rPr>
            </w:pPr>
            <w:r w:rsidRPr="00415585">
              <w:rPr>
                <w:rStyle w:val="w"/>
                <w:color w:val="000000" w:themeColor="text1"/>
                <w:szCs w:val="28"/>
                <w:shd w:val="clear" w:color="auto" w:fill="FFFFFF"/>
              </w:rPr>
              <w:t xml:space="preserve">Процентный доход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35E51" w14:textId="63E5354A" w:rsidR="005148EF" w:rsidRDefault="005148EF" w:rsidP="005148E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148EF" w:rsidRPr="00415585" w14:paraId="25F9F7D5" w14:textId="77777777" w:rsidTr="00ED4800">
        <w:trPr>
          <w:trHeight w:val="525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38B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7DC57" w14:textId="6B3A4307" w:rsidR="005148EF" w:rsidRPr="00415585" w:rsidRDefault="005148EF" w:rsidP="005148EF">
            <w:pPr>
              <w:jc w:val="both"/>
              <w:rPr>
                <w:bCs/>
                <w:color w:val="000000" w:themeColor="text1"/>
              </w:rPr>
            </w:pPr>
            <w:r w:rsidRPr="00415585">
              <w:rPr>
                <w:bCs/>
                <w:color w:val="000000" w:themeColor="text1"/>
              </w:rPr>
              <w:t xml:space="preserve">Процентная ставка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CBE35" w14:textId="352A5A01" w:rsidR="005148EF" w:rsidRDefault="005148EF" w:rsidP="005148E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5148EF" w:rsidRPr="00415585" w14:paraId="0238E4A5" w14:textId="77777777" w:rsidTr="005148EF">
        <w:trPr>
          <w:trHeight w:val="525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A886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B8F2" w14:textId="77777777" w:rsidR="005148EF" w:rsidRPr="00415585" w:rsidRDefault="005148EF" w:rsidP="005148EF">
            <w:pPr>
              <w:jc w:val="both"/>
              <w:rPr>
                <w:bCs/>
                <w:color w:val="000000" w:themeColor="text1"/>
              </w:rPr>
            </w:pPr>
            <w:r w:rsidRPr="00415585">
              <w:rPr>
                <w:bCs/>
                <w:color w:val="000000" w:themeColor="text1"/>
              </w:rPr>
              <w:t xml:space="preserve">Простой процент Сложный процент </w:t>
            </w:r>
          </w:p>
          <w:p w14:paraId="69BD1310" w14:textId="77777777" w:rsidR="005148EF" w:rsidRPr="00415585" w:rsidRDefault="005148EF" w:rsidP="005148EF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4CB8" w14:textId="0682FAED" w:rsidR="005148EF" w:rsidRDefault="005148EF" w:rsidP="005148E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148EF" w:rsidRPr="00415585" w14:paraId="548AD122" w14:textId="77777777" w:rsidTr="005148EF">
        <w:trPr>
          <w:trHeight w:val="371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A4CD" w14:textId="77777777" w:rsidR="005148EF" w:rsidRPr="00415585" w:rsidRDefault="005148EF" w:rsidP="005148EF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1D19" w14:textId="45240793" w:rsidR="005148EF" w:rsidRPr="005148EF" w:rsidRDefault="005148EF" w:rsidP="005148EF">
            <w:pPr>
              <w:jc w:val="center"/>
              <w:rPr>
                <w:color w:val="000000" w:themeColor="text1"/>
              </w:rPr>
            </w:pPr>
            <w:r w:rsidRPr="00415585">
              <w:rPr>
                <w:b/>
                <w:bCs/>
                <w:color w:val="000000" w:themeColor="text1"/>
              </w:rPr>
              <w:t>Капитализация процентов</w:t>
            </w:r>
            <w:r>
              <w:rPr>
                <w:b/>
                <w:bCs/>
                <w:color w:val="000000" w:themeColor="text1"/>
              </w:rPr>
              <w:t xml:space="preserve">. </w:t>
            </w:r>
            <w:r w:rsidRPr="00415585">
              <w:rPr>
                <w:b/>
                <w:color w:val="000000" w:themeColor="text1"/>
              </w:rPr>
              <w:t>Кредит</w:t>
            </w:r>
            <w:r w:rsidRPr="00415585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18</w:t>
            </w:r>
            <w:r w:rsidRPr="00415585">
              <w:rPr>
                <w:color w:val="000000" w:themeColor="text1"/>
              </w:rPr>
              <w:t xml:space="preserve"> ч)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0CA4" w14:textId="77777777" w:rsidR="005148EF" w:rsidRDefault="005148EF" w:rsidP="005148E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10ADA" w:rsidRPr="00415585" w14:paraId="505FCEE5" w14:textId="77777777" w:rsidTr="005148EF">
        <w:trPr>
          <w:trHeight w:val="31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833439" w14:textId="77777777" w:rsidR="00210ADA" w:rsidRPr="00415585" w:rsidRDefault="00210ADA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775B95" w14:textId="77777777" w:rsidR="00210ADA" w:rsidRPr="00415585" w:rsidRDefault="00E4380E" w:rsidP="00E4380E">
            <w:pPr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>Кредит.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113C1" w14:textId="2AC05F6E" w:rsidR="00210ADA" w:rsidRPr="00415585" w:rsidRDefault="00340943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24327" w:rsidRPr="00415585" w14:paraId="7023C80E" w14:textId="77777777" w:rsidTr="005148EF">
        <w:trPr>
          <w:trHeight w:val="255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9103BB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48DCED" w14:textId="77777777" w:rsidR="00D24327" w:rsidRPr="00415585" w:rsidRDefault="00D24327" w:rsidP="00E4380E">
            <w:pPr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>Потребительский кредит.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502837" w14:textId="450C57C3" w:rsidR="00D24327" w:rsidRDefault="007742D5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24327" w:rsidRPr="00415585" w14:paraId="6BA1762F" w14:textId="77777777" w:rsidTr="005148EF">
        <w:trPr>
          <w:trHeight w:val="285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BEA784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2D321E" w14:textId="77777777" w:rsidR="00D24327" w:rsidRPr="00415585" w:rsidRDefault="00D24327" w:rsidP="00E4380E">
            <w:pPr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>Кредитная карта Процентная ставка по кредиту. Переплата по кредиту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E88775" w14:textId="738563B3" w:rsidR="00D24327" w:rsidRDefault="007742D5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24327" w:rsidRPr="00415585" w14:paraId="170DA670" w14:textId="77777777" w:rsidTr="005148EF">
        <w:trPr>
          <w:trHeight w:val="54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FCB62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2E11" w14:textId="77777777" w:rsidR="00D24327" w:rsidRPr="00415585" w:rsidRDefault="00D24327" w:rsidP="00E4380E">
            <w:pPr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>Полная стоимость кредита.</w:t>
            </w:r>
          </w:p>
          <w:p w14:paraId="5276163F" w14:textId="77777777" w:rsidR="00D24327" w:rsidRPr="00415585" w:rsidRDefault="00D24327" w:rsidP="00A910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4116" w14:textId="09D9B182" w:rsidR="00D24327" w:rsidRDefault="00340943" w:rsidP="008807D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148EF" w:rsidRPr="00415585" w14:paraId="7BC54726" w14:textId="77777777" w:rsidTr="00572DB1">
        <w:trPr>
          <w:trHeight w:val="54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CDE9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63E45" w14:textId="2CB32E5F" w:rsidR="005148EF" w:rsidRPr="00415585" w:rsidRDefault="005148EF" w:rsidP="005148EF">
            <w:pPr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>Обеспечение.</w:t>
            </w:r>
            <w:r>
              <w:rPr>
                <w:color w:val="000000" w:themeColor="text1"/>
              </w:rPr>
              <w:t xml:space="preserve"> </w:t>
            </w:r>
            <w:r w:rsidRPr="00415585">
              <w:rPr>
                <w:color w:val="000000" w:themeColor="text1"/>
                <w:szCs w:val="28"/>
              </w:rPr>
              <w:t xml:space="preserve">Автокредит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FBE53" w14:textId="7106B259" w:rsidR="005148EF" w:rsidRDefault="005148EF" w:rsidP="005148E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148EF" w:rsidRPr="00415585" w14:paraId="7F2E0AB8" w14:textId="77777777" w:rsidTr="00572DB1">
        <w:trPr>
          <w:trHeight w:val="54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89AC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C73EF" w14:textId="28F4F73F" w:rsidR="005148EF" w:rsidRPr="00415585" w:rsidRDefault="005148EF" w:rsidP="005148EF">
            <w:pPr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>Ипотечный кредит.</w:t>
            </w:r>
            <w:r>
              <w:rPr>
                <w:color w:val="000000" w:themeColor="text1"/>
              </w:rPr>
              <w:t xml:space="preserve"> </w:t>
            </w:r>
            <w:r w:rsidRPr="00415585">
              <w:rPr>
                <w:color w:val="000000" w:themeColor="text1"/>
              </w:rPr>
              <w:t>Первоначальный</w:t>
            </w:r>
            <w:r>
              <w:rPr>
                <w:color w:val="000000" w:themeColor="text1"/>
              </w:rPr>
              <w:t xml:space="preserve"> платеж.</w:t>
            </w:r>
            <w:r w:rsidRPr="00415585">
              <w:rPr>
                <w:color w:val="000000" w:themeColor="text1"/>
              </w:rPr>
              <w:t xml:space="preserve"> Дифференцированный платеж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8799B" w14:textId="58BDE98D" w:rsidR="005148EF" w:rsidRDefault="005148EF" w:rsidP="005148E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5148EF" w:rsidRPr="00415585" w14:paraId="173919D1" w14:textId="77777777" w:rsidTr="00572DB1">
        <w:trPr>
          <w:trHeight w:val="54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255D" w14:textId="77777777" w:rsidR="005148EF" w:rsidRPr="00415585" w:rsidRDefault="005148EF" w:rsidP="005148EF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6226C" w14:textId="08B5B2DF" w:rsidR="005148EF" w:rsidRPr="00415585" w:rsidRDefault="005148EF" w:rsidP="005148EF">
            <w:pPr>
              <w:jc w:val="both"/>
              <w:rPr>
                <w:color w:val="000000" w:themeColor="text1"/>
              </w:rPr>
            </w:pPr>
            <w:proofErr w:type="spellStart"/>
            <w:r w:rsidRPr="00415585">
              <w:rPr>
                <w:color w:val="000000" w:themeColor="text1"/>
              </w:rPr>
              <w:t>Аннуитетный</w:t>
            </w:r>
            <w:proofErr w:type="spellEnd"/>
            <w:r w:rsidRPr="00415585">
              <w:rPr>
                <w:color w:val="000000" w:themeColor="text1"/>
              </w:rPr>
              <w:t xml:space="preserve"> платеж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36792" w14:textId="3D9BD706" w:rsidR="005148EF" w:rsidRDefault="005148EF" w:rsidP="005148E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148EF" w:rsidRPr="00415585" w14:paraId="1FF73DBE" w14:textId="77777777" w:rsidTr="005148EF">
        <w:trPr>
          <w:trHeight w:val="28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07D56" w14:textId="77777777" w:rsidR="005148EF" w:rsidRPr="00415585" w:rsidRDefault="005148EF" w:rsidP="005148EF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1094" w14:textId="3689B045" w:rsidR="005148EF" w:rsidRPr="00415585" w:rsidRDefault="00F84F29" w:rsidP="00F84F29">
            <w:pPr>
              <w:pStyle w:val="c2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15585">
              <w:rPr>
                <w:rStyle w:val="c17"/>
                <w:b/>
                <w:color w:val="000000" w:themeColor="text1"/>
              </w:rPr>
              <w:t>Расчетно-кассовые операции</w:t>
            </w:r>
            <w:r w:rsidRPr="00415585">
              <w:rPr>
                <w:rStyle w:val="c17"/>
                <w:color w:val="000000" w:themeColor="text1"/>
              </w:rPr>
              <w:t xml:space="preserve"> (</w:t>
            </w:r>
            <w:r>
              <w:rPr>
                <w:rStyle w:val="c17"/>
                <w:color w:val="000000" w:themeColor="text1"/>
              </w:rPr>
              <w:t>16</w:t>
            </w:r>
            <w:r w:rsidRPr="00415585">
              <w:rPr>
                <w:rStyle w:val="c17"/>
                <w:color w:val="000000" w:themeColor="text1"/>
              </w:rPr>
              <w:t xml:space="preserve"> ч)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9CA6B" w14:textId="77777777" w:rsidR="005148EF" w:rsidRDefault="005148EF">
            <w:pPr>
              <w:rPr>
                <w:color w:val="000000" w:themeColor="text1"/>
              </w:rPr>
            </w:pPr>
          </w:p>
        </w:tc>
      </w:tr>
      <w:tr w:rsidR="002E63F2" w:rsidRPr="00415585" w14:paraId="68F54FBE" w14:textId="77777777" w:rsidTr="005148EF">
        <w:trPr>
          <w:trHeight w:val="28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B6C812" w14:textId="77777777" w:rsidR="002E63F2" w:rsidRPr="00415585" w:rsidRDefault="002E63F2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26028D" w14:textId="77777777" w:rsidR="002E63F2" w:rsidRPr="00415585" w:rsidRDefault="00A91037" w:rsidP="00A910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15585">
              <w:rPr>
                <w:color w:val="000000" w:themeColor="text1"/>
              </w:rPr>
              <w:t xml:space="preserve">Банковская карта Дебетовая карта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3CB4EA" w14:textId="17A8842C" w:rsidR="002E63F2" w:rsidRPr="00415585" w:rsidRDefault="003409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24327" w:rsidRPr="00415585" w14:paraId="727D1548" w14:textId="77777777" w:rsidTr="005148EF">
        <w:trPr>
          <w:trHeight w:val="39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2AF4" w14:textId="77777777" w:rsidR="00D24327" w:rsidRPr="00415585" w:rsidRDefault="00D24327" w:rsidP="00AC7BD2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A0F2" w14:textId="2AD52DFC" w:rsidR="00D24327" w:rsidRPr="004845A7" w:rsidRDefault="00D24327" w:rsidP="00A91037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Кредитная </w:t>
            </w:r>
            <w:r w:rsidR="0073463E"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Банкомат</w:t>
            </w: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1045" w14:textId="4A731C18" w:rsidR="00D24327" w:rsidRDefault="00340943" w:rsidP="00D243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84F29" w:rsidRPr="00415585" w14:paraId="09A4EFDC" w14:textId="77777777" w:rsidTr="0065151A">
        <w:trPr>
          <w:trHeight w:val="39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3DBB" w14:textId="77777777" w:rsidR="00F84F29" w:rsidRPr="00415585" w:rsidRDefault="00F84F29" w:rsidP="00F84F29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0F48A" w14:textId="2ADD3B5A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Обменный курс. Электронные деньги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24886" w14:textId="043AA6AB" w:rsidR="00F84F29" w:rsidRPr="00F84F29" w:rsidRDefault="00F84F29" w:rsidP="00F84F29">
            <w:pPr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4</w:t>
            </w:r>
          </w:p>
        </w:tc>
      </w:tr>
      <w:tr w:rsidR="00F84F29" w:rsidRPr="00415585" w14:paraId="2318EBBB" w14:textId="77777777" w:rsidTr="0065151A">
        <w:trPr>
          <w:trHeight w:val="39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505" w14:textId="77777777" w:rsidR="00F84F29" w:rsidRPr="00415585" w:rsidRDefault="00F84F29" w:rsidP="00F84F29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49FEF" w14:textId="59189FB9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кошелек. Денежный перевод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87BFB" w14:textId="20B45F7D" w:rsidR="00F84F29" w:rsidRPr="00F84F29" w:rsidRDefault="00F84F29" w:rsidP="00F84F29">
            <w:pPr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4</w:t>
            </w:r>
          </w:p>
        </w:tc>
      </w:tr>
      <w:tr w:rsidR="00F84F29" w:rsidRPr="00415585" w14:paraId="24C0E954" w14:textId="77777777" w:rsidTr="00C87F18">
        <w:trPr>
          <w:trHeight w:val="390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6CB4" w14:textId="77777777" w:rsidR="00F84F29" w:rsidRPr="00415585" w:rsidRDefault="00F84F29" w:rsidP="00F84F29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2F1" w14:textId="77777777" w:rsidR="00F84F29" w:rsidRPr="00415585" w:rsidRDefault="00F84F29" w:rsidP="00F84F29">
            <w:pPr>
              <w:rPr>
                <w:color w:val="000000" w:themeColor="text1"/>
              </w:rPr>
            </w:pPr>
            <w:r w:rsidRPr="00415585">
              <w:rPr>
                <w:b/>
                <w:color w:val="000000" w:themeColor="text1"/>
                <w:shd w:val="clear" w:color="auto" w:fill="FFFFFF"/>
              </w:rPr>
              <w:t xml:space="preserve">Повторение </w:t>
            </w:r>
            <w:r w:rsidRPr="00415585">
              <w:rPr>
                <w:color w:val="000000" w:themeColor="text1"/>
                <w:shd w:val="clear" w:color="auto" w:fill="FFFFFF"/>
              </w:rPr>
              <w:t xml:space="preserve">  курса «</w:t>
            </w:r>
            <w:r>
              <w:rPr>
                <w:color w:val="000000" w:themeColor="text1"/>
                <w:shd w:val="clear" w:color="auto" w:fill="FFFFFF"/>
              </w:rPr>
              <w:t>Основы ф</w:t>
            </w:r>
            <w:r w:rsidRPr="00415585">
              <w:rPr>
                <w:color w:val="000000" w:themeColor="text1"/>
                <w:shd w:val="clear" w:color="auto" w:fill="FFFFFF"/>
              </w:rPr>
              <w:t>инансов</w:t>
            </w:r>
            <w:r>
              <w:rPr>
                <w:color w:val="000000" w:themeColor="text1"/>
                <w:shd w:val="clear" w:color="auto" w:fill="FFFFFF"/>
              </w:rPr>
              <w:t>ой</w:t>
            </w:r>
            <w:r w:rsidRPr="00415585">
              <w:rPr>
                <w:color w:val="000000" w:themeColor="text1"/>
                <w:shd w:val="clear" w:color="auto" w:fill="FFFFFF"/>
              </w:rPr>
              <w:t xml:space="preserve"> грамотност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415585">
              <w:rPr>
                <w:color w:val="000000" w:themeColor="text1"/>
                <w:shd w:val="clear" w:color="auto" w:fill="FFFFFF"/>
              </w:rPr>
              <w:t>"</w:t>
            </w:r>
          </w:p>
          <w:p w14:paraId="4D96F3CE" w14:textId="77777777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16F1" w14:textId="2B487138" w:rsidR="00F84F29" w:rsidRPr="00F84F29" w:rsidRDefault="00F84F29" w:rsidP="00F84F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14:paraId="203E7769" w14:textId="77777777" w:rsidR="00A91037" w:rsidRDefault="00A91037" w:rsidP="00A91037">
      <w:pPr>
        <w:jc w:val="center"/>
        <w:rPr>
          <w:color w:val="000000" w:themeColor="text1"/>
          <w:sz w:val="28"/>
          <w:szCs w:val="28"/>
        </w:rPr>
      </w:pPr>
    </w:p>
    <w:p w14:paraId="1777BE41" w14:textId="6920E502" w:rsidR="00A91037" w:rsidRPr="00F84F29" w:rsidRDefault="00F84F29" w:rsidP="00A91037">
      <w:pPr>
        <w:jc w:val="center"/>
        <w:rPr>
          <w:b/>
          <w:bCs/>
          <w:color w:val="000000" w:themeColor="text1"/>
          <w:sz w:val="28"/>
          <w:szCs w:val="28"/>
        </w:rPr>
      </w:pPr>
      <w:r w:rsidRPr="00F84F29">
        <w:rPr>
          <w:b/>
          <w:bCs/>
          <w:color w:val="000000" w:themeColor="text1"/>
          <w:sz w:val="28"/>
          <w:szCs w:val="28"/>
        </w:rPr>
        <w:t>11 класс</w:t>
      </w: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7431"/>
        <w:gridCol w:w="1539"/>
      </w:tblGrid>
      <w:tr w:rsidR="00F84F29" w:rsidRPr="00F84F29" w14:paraId="50D3C7F4" w14:textId="77777777" w:rsidTr="00955C8F">
        <w:trPr>
          <w:trHeight w:val="577"/>
        </w:trPr>
        <w:tc>
          <w:tcPr>
            <w:tcW w:w="4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6F6BB4A" w14:textId="77777777" w:rsidR="00F84F29" w:rsidRPr="00F84F29" w:rsidRDefault="00F84F29" w:rsidP="005B0020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327BC593" w14:textId="77777777" w:rsidR="00F84F29" w:rsidRPr="00F84F29" w:rsidRDefault="00F84F29" w:rsidP="005B0020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  <w:p w14:paraId="51575B03" w14:textId="77777777" w:rsidR="00F84F29" w:rsidRPr="00F84F29" w:rsidRDefault="00F84F29" w:rsidP="005B00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6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F4B6E4A" w14:textId="77777777" w:rsidR="00F84F29" w:rsidRPr="00F84F29" w:rsidRDefault="00F84F29" w:rsidP="005B0020">
            <w:pPr>
              <w:jc w:val="center"/>
              <w:rPr>
                <w:b/>
                <w:bCs/>
                <w:color w:val="000000" w:themeColor="text1"/>
              </w:rPr>
            </w:pPr>
            <w:r w:rsidRPr="00F84F29">
              <w:rPr>
                <w:b/>
                <w:bCs/>
                <w:color w:val="000000" w:themeColor="text1"/>
              </w:rPr>
              <w:t>Тема занятий</w:t>
            </w:r>
          </w:p>
        </w:tc>
        <w:tc>
          <w:tcPr>
            <w:tcW w:w="780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BD2CB73" w14:textId="77777777" w:rsidR="00F84F29" w:rsidRPr="00F84F29" w:rsidRDefault="00F84F29" w:rsidP="005B0020">
            <w:pPr>
              <w:rPr>
                <w:b/>
                <w:bCs/>
                <w:color w:val="000000" w:themeColor="text1"/>
              </w:rPr>
            </w:pPr>
            <w:r w:rsidRPr="00F84F29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F84F29" w:rsidRPr="00F84F29" w14:paraId="2A624855" w14:textId="77777777" w:rsidTr="00955C8F">
        <w:trPr>
          <w:trHeight w:val="34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AB8ED" w14:textId="77777777" w:rsidR="00F84F29" w:rsidRPr="00F84F29" w:rsidRDefault="00F84F29" w:rsidP="005B0020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53B69" w14:textId="4ECD23A2" w:rsidR="00F84F29" w:rsidRPr="00F84F29" w:rsidRDefault="00F84F29" w:rsidP="00F84F29">
            <w:pPr>
              <w:jc w:val="center"/>
              <w:rPr>
                <w:color w:val="000000" w:themeColor="text1"/>
              </w:rPr>
            </w:pPr>
            <w:r w:rsidRPr="00F84F29">
              <w:rPr>
                <w:b/>
                <w:color w:val="000000" w:themeColor="text1"/>
              </w:rPr>
              <w:t xml:space="preserve">Страхование </w:t>
            </w:r>
            <w:r w:rsidRPr="00F84F29">
              <w:rPr>
                <w:color w:val="000000" w:themeColor="text1"/>
              </w:rPr>
              <w:t>(16ч)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4E06B" w14:textId="77777777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F29" w:rsidRPr="00F84F29" w14:paraId="764317F5" w14:textId="77777777" w:rsidTr="00955C8F">
        <w:trPr>
          <w:trHeight w:val="34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DA818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A65192" w14:textId="3558B507" w:rsidR="00F84F29" w:rsidRPr="00F84F29" w:rsidRDefault="00F84F29" w:rsidP="005B00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 xml:space="preserve">Страхование Страховой риск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94385C" w14:textId="66577D07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4F29" w:rsidRPr="00F84F29" w14:paraId="4AE4059D" w14:textId="77777777" w:rsidTr="00955C8F">
        <w:trPr>
          <w:trHeight w:val="234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FAF97C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41B7AD" w14:textId="3711F412" w:rsidR="00F84F29" w:rsidRPr="00F84F29" w:rsidRDefault="00F84F29" w:rsidP="005B00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F84F29">
              <w:rPr>
                <w:color w:val="000000" w:themeColor="text1"/>
              </w:rPr>
              <w:t xml:space="preserve">Страховое событие Страховая сумма. Возмещение ущерба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305971" w14:textId="4A275B01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3786DE49" w14:textId="77777777" w:rsidTr="00955C8F">
        <w:trPr>
          <w:trHeight w:val="33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B82F67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FF5451" w14:textId="07987E70" w:rsidR="00F84F29" w:rsidRPr="00F84F29" w:rsidRDefault="00F84F29" w:rsidP="005B0020">
            <w:pPr>
              <w:autoSpaceDE w:val="0"/>
              <w:autoSpaceDN w:val="0"/>
              <w:adjustRightInd w:val="0"/>
              <w:ind w:left="-250" w:firstLine="250"/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Личное страхование. Страхователь. Обязательное страхование.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526F5C" w14:textId="64E9204C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2B6B1A52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6365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0178" w14:textId="44BB384A" w:rsidR="00F84F29" w:rsidRPr="00F84F29" w:rsidRDefault="00F84F29" w:rsidP="005B00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 xml:space="preserve"> Добровольное страхование.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2206" w14:textId="7A5E3585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4F29" w:rsidRPr="00F84F29" w14:paraId="5229A18D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6F87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989E7" w14:textId="07C433FF" w:rsidR="00F84F29" w:rsidRPr="00F84F29" w:rsidRDefault="00F84F29" w:rsidP="00F84F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Обязательное страхование автомобильной гражданской ответственности (ОСАГО) КАСКО.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C2023" w14:textId="0D0B60A2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7883C3A9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D659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5DC30" w14:textId="0886D3AA" w:rsidR="00F84F29" w:rsidRPr="00F84F29" w:rsidRDefault="00F84F29" w:rsidP="00F84F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 xml:space="preserve">Страхование имущества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CFEB3" w14:textId="3772C5B3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3FC2E56E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557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0975D" w14:textId="2F76E7C7" w:rsidR="00F84F29" w:rsidRPr="00F84F29" w:rsidRDefault="00F84F29" w:rsidP="00F84F29">
            <w:pPr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Страхование</w:t>
            </w:r>
            <w:r>
              <w:rPr>
                <w:color w:val="000000" w:themeColor="text1"/>
              </w:rPr>
              <w:t xml:space="preserve">. </w:t>
            </w:r>
            <w:r w:rsidRPr="00F84F29">
              <w:rPr>
                <w:color w:val="000000" w:themeColor="text1"/>
              </w:rPr>
              <w:t xml:space="preserve">Страховая премия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B8ED2" w14:textId="5ED9796F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05DB15E3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CF5B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AEEE" w14:textId="58148219" w:rsidR="00F84F29" w:rsidRPr="00F84F29" w:rsidRDefault="00F84F29" w:rsidP="00F84F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Франшиза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7DE8" w14:textId="25CFCCB4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4F29" w:rsidRPr="00F84F29" w14:paraId="01FE3E27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A1BE" w14:textId="77777777" w:rsidR="00F84F29" w:rsidRPr="00F84F29" w:rsidRDefault="00F84F29" w:rsidP="00F84F29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D841" w14:textId="032CDAD7" w:rsidR="00F84F29" w:rsidRPr="00F84F29" w:rsidRDefault="00F84F29" w:rsidP="00F84F29">
            <w:pPr>
              <w:pStyle w:val="c2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15585">
              <w:rPr>
                <w:rStyle w:val="c17"/>
                <w:b/>
                <w:color w:val="000000" w:themeColor="text1"/>
              </w:rPr>
              <w:t xml:space="preserve">Инвестиции </w:t>
            </w:r>
            <w:r w:rsidRPr="00415585">
              <w:rPr>
                <w:rStyle w:val="c17"/>
                <w:color w:val="000000" w:themeColor="text1"/>
              </w:rPr>
              <w:t>(</w:t>
            </w:r>
            <w:r>
              <w:rPr>
                <w:rStyle w:val="c17"/>
                <w:color w:val="000000" w:themeColor="text1"/>
              </w:rPr>
              <w:t>18</w:t>
            </w:r>
            <w:r w:rsidRPr="00415585">
              <w:rPr>
                <w:rStyle w:val="c17"/>
                <w:color w:val="000000" w:themeColor="text1"/>
              </w:rPr>
              <w:t xml:space="preserve"> ч)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1478" w14:textId="77777777" w:rsidR="00F84F29" w:rsidRPr="00F84F29" w:rsidRDefault="00F84F29" w:rsidP="00F84F2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F29" w:rsidRPr="00F84F29" w14:paraId="7FDFED41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82F9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6535D" w14:textId="033C4D3F" w:rsidR="00F84F29" w:rsidRPr="00F84F29" w:rsidRDefault="00F84F29" w:rsidP="005B00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rFonts w:eastAsia="TimesNewRomanPSMT"/>
                <w:color w:val="000000" w:themeColor="text1"/>
              </w:rPr>
              <w:t>Инвестиции. Ценная бумага.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8E683" w14:textId="3C81780A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7F17C48A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C342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8A380" w14:textId="2F07096D" w:rsidR="00F84F29" w:rsidRPr="00F84F29" w:rsidRDefault="00F84F29" w:rsidP="005B00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rFonts w:eastAsia="TimesNewRomanPSMT"/>
                <w:color w:val="000000" w:themeColor="text1"/>
              </w:rPr>
              <w:t>Акция. Дивиденды.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54E3F" w14:textId="1ACC2D2E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118E6E0E" w14:textId="77777777" w:rsidTr="00955C8F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D380" w14:textId="77777777" w:rsidR="00F84F29" w:rsidRPr="00F84F29" w:rsidRDefault="00F84F29" w:rsidP="00F84F2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9B9EC" w14:textId="25EDEC65" w:rsidR="00F84F29" w:rsidRPr="00F84F29" w:rsidRDefault="00F84F29" w:rsidP="005B00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4F29">
              <w:rPr>
                <w:rFonts w:eastAsia="TimesNewRomanPSMT"/>
                <w:color w:val="000000" w:themeColor="text1"/>
              </w:rPr>
              <w:t>Облигация. Купон облигации.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E3906" w14:textId="19ECE290" w:rsidR="00F84F29" w:rsidRPr="00F84F29" w:rsidRDefault="00F84F29" w:rsidP="005B0020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F29" w:rsidRPr="00F84F29" w14:paraId="79689D76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0BE85" w14:textId="0D3545CA" w:rsidR="00F84F29" w:rsidRPr="00F84F29" w:rsidRDefault="00F84F29" w:rsidP="005B0020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84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9A6F8" w14:textId="696AAF44" w:rsidR="00F84F29" w:rsidRPr="00F84F29" w:rsidRDefault="00F84F29" w:rsidP="00F84F29">
            <w:pPr>
              <w:rPr>
                <w:color w:val="000000" w:themeColor="text1"/>
              </w:rPr>
            </w:pPr>
            <w:r w:rsidRPr="00F84F29">
              <w:rPr>
                <w:rStyle w:val="a8"/>
                <w:b w:val="0"/>
                <w:color w:val="000000" w:themeColor="text1"/>
                <w:shd w:val="clear" w:color="auto" w:fill="FFFFFF"/>
              </w:rPr>
              <w:t>Ставка купонного дохода</w:t>
            </w:r>
            <w:r w:rsidRPr="00F84F2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749D6" w14:textId="3CD2C46E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103B23AC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6DA87C" w14:textId="09124A0D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7730" w14:textId="67F78B43" w:rsidR="00F84F29" w:rsidRPr="00F84F29" w:rsidRDefault="00F84F29" w:rsidP="005B0020">
            <w:pPr>
              <w:jc w:val="both"/>
              <w:rPr>
                <w:color w:val="000000" w:themeColor="text1"/>
              </w:rPr>
            </w:pPr>
            <w:r w:rsidRPr="00F84F29">
              <w:rPr>
                <w:rFonts w:eastAsia="TimesNewRomanPSMT"/>
                <w:color w:val="000000" w:themeColor="text1"/>
              </w:rPr>
              <w:t>Инвестиционный портфель.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339F" w14:textId="749E7AAF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0E46B169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B49C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EB7EA" w14:textId="443E0EA4" w:rsidR="00F84F29" w:rsidRPr="00F84F29" w:rsidRDefault="00F84F29" w:rsidP="00F84F29">
            <w:pPr>
              <w:jc w:val="both"/>
              <w:rPr>
                <w:rFonts w:eastAsia="TimesNewRomanPSMT"/>
                <w:color w:val="000000" w:themeColor="text1"/>
              </w:rPr>
            </w:pPr>
            <w:r w:rsidRPr="00F84F29">
              <w:rPr>
                <w:color w:val="000000" w:themeColor="text1"/>
              </w:rPr>
              <w:t>Инвестиционный риск.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24D93" w14:textId="1BC488D1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6D5ADF6C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19467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70696" w14:textId="5DC1683B" w:rsidR="00F84F29" w:rsidRPr="00F84F29" w:rsidRDefault="00F84F29" w:rsidP="00F84F29">
            <w:pPr>
              <w:jc w:val="both"/>
              <w:rPr>
                <w:rFonts w:eastAsia="TimesNewRomanPSMT"/>
                <w:color w:val="000000" w:themeColor="text1"/>
              </w:rPr>
            </w:pPr>
            <w:r w:rsidRPr="00F84F29">
              <w:rPr>
                <w:rFonts w:eastAsia="TimesNewRomanPSMT"/>
                <w:color w:val="000000" w:themeColor="text1"/>
              </w:rPr>
              <w:t>Фондовый рынок.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49A29" w14:textId="5FC88303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69F12A92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28FD7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4D3DD" w14:textId="2A56F34A" w:rsidR="00F84F29" w:rsidRPr="00F84F29" w:rsidRDefault="00F84F29" w:rsidP="00F84F29">
            <w:pPr>
              <w:jc w:val="both"/>
              <w:rPr>
                <w:rFonts w:eastAsia="TimesNewRomanPSMT"/>
                <w:color w:val="000000" w:themeColor="text1"/>
              </w:rPr>
            </w:pPr>
            <w:r w:rsidRPr="00F84F29">
              <w:rPr>
                <w:rFonts w:eastAsia="TimesNewRomanPSMT"/>
                <w:color w:val="000000" w:themeColor="text1"/>
              </w:rPr>
              <w:t xml:space="preserve">Паевой инвестиционный фонд (ПИФ).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0BE4C" w14:textId="64C0389E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4AB6F05E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85615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B1588" w14:textId="3D490454" w:rsidR="00F84F29" w:rsidRPr="00F84F29" w:rsidRDefault="00F84F29" w:rsidP="00F84F29">
            <w:pPr>
              <w:jc w:val="both"/>
              <w:rPr>
                <w:rFonts w:eastAsia="TimesNewRomanPSMT"/>
                <w:color w:val="000000" w:themeColor="text1"/>
              </w:rPr>
            </w:pPr>
            <w:r w:rsidRPr="00F84F29">
              <w:rPr>
                <w:rFonts w:eastAsia="TimesNewRomanPSMT"/>
                <w:color w:val="000000" w:themeColor="text1"/>
              </w:rPr>
              <w:t>Недвижимость. Бизнес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5DB33" w14:textId="3537D8D1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100FF7CA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4CB2A" w14:textId="77777777" w:rsidR="00F84F29" w:rsidRPr="00F84F29" w:rsidRDefault="00F84F29" w:rsidP="00F84F29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F5B06" w14:textId="5B9CB0D5" w:rsidR="00F84F29" w:rsidRPr="00415585" w:rsidRDefault="00F84F29" w:rsidP="00F84F29">
            <w:pPr>
              <w:jc w:val="center"/>
              <w:rPr>
                <w:rStyle w:val="c17"/>
                <w:color w:val="000000" w:themeColor="text1"/>
              </w:rPr>
            </w:pPr>
            <w:r w:rsidRPr="00415585">
              <w:rPr>
                <w:rStyle w:val="c17"/>
                <w:b/>
                <w:color w:val="000000" w:themeColor="text1"/>
              </w:rPr>
              <w:t>Пенсии</w:t>
            </w:r>
            <w:r w:rsidRPr="00415585">
              <w:rPr>
                <w:rStyle w:val="c17"/>
                <w:color w:val="000000" w:themeColor="text1"/>
              </w:rPr>
              <w:t xml:space="preserve"> (</w:t>
            </w:r>
            <w:r>
              <w:rPr>
                <w:rStyle w:val="c17"/>
                <w:color w:val="000000" w:themeColor="text1"/>
              </w:rPr>
              <w:t>16</w:t>
            </w:r>
            <w:r w:rsidRPr="00415585">
              <w:rPr>
                <w:rStyle w:val="c17"/>
                <w:color w:val="000000" w:themeColor="text1"/>
              </w:rPr>
              <w:t xml:space="preserve"> ч)</w:t>
            </w:r>
          </w:p>
          <w:p w14:paraId="7122F1A8" w14:textId="77777777" w:rsidR="00F84F29" w:rsidRPr="00F84F29" w:rsidRDefault="00F84F29" w:rsidP="00F84F29">
            <w:pPr>
              <w:jc w:val="both"/>
              <w:rPr>
                <w:rFonts w:eastAsia="TimesNewRomanPSMT"/>
                <w:color w:val="000000" w:themeColor="text1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DAD58" w14:textId="77777777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84F29" w:rsidRPr="00F84F29" w14:paraId="29161508" w14:textId="77777777" w:rsidTr="00955C8F">
        <w:trPr>
          <w:trHeight w:val="24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426D8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E31080" w14:textId="60ADEB0E" w:rsidR="00F84F29" w:rsidRPr="00F84F29" w:rsidRDefault="00F84F29" w:rsidP="005B0020">
            <w:pPr>
              <w:jc w:val="both"/>
              <w:rPr>
                <w:bCs/>
                <w:color w:val="000000" w:themeColor="text1"/>
              </w:rPr>
            </w:pPr>
            <w:r w:rsidRPr="00F84F29">
              <w:rPr>
                <w:color w:val="000000" w:themeColor="text1"/>
              </w:rPr>
              <w:t>Пенсия. Страховая пенсия. Страховой стаж.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FCC4C9" w14:textId="505F4BAD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052FEAF8" w14:textId="77777777" w:rsidTr="00955C8F">
        <w:trPr>
          <w:trHeight w:val="309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31AEB8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08A861" w14:textId="251F739C" w:rsidR="00F84F29" w:rsidRPr="00F84F29" w:rsidRDefault="00F84F29" w:rsidP="005B0020">
            <w:pPr>
              <w:jc w:val="both"/>
              <w:rPr>
                <w:bCs/>
                <w:color w:val="000000" w:themeColor="text1"/>
              </w:rPr>
            </w:pPr>
            <w:r w:rsidRPr="00F84F29">
              <w:rPr>
                <w:color w:val="000000" w:themeColor="text1"/>
              </w:rPr>
              <w:t>Индивидуальный пенсионный коэффициент.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305B6B" w14:textId="7FCBEF4C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73ED2739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F06E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F5789C" w14:textId="47F86A92" w:rsidR="00F84F29" w:rsidRPr="00F84F29" w:rsidRDefault="00F84F29" w:rsidP="005B0020">
            <w:pPr>
              <w:jc w:val="both"/>
              <w:rPr>
                <w:bCs/>
                <w:color w:val="000000" w:themeColor="text1"/>
              </w:rPr>
            </w:pPr>
            <w:r w:rsidRPr="00F84F29">
              <w:rPr>
                <w:color w:val="000000" w:themeColor="text1"/>
              </w:rPr>
              <w:t>Накопительная пенсия. Пенсионные накопления.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20F1E7" w14:textId="1BD23FA1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2597D6C9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9CBB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A8D8" w14:textId="033573FB" w:rsidR="00F84F29" w:rsidRPr="00F84F29" w:rsidRDefault="00F84F29" w:rsidP="005B0020">
            <w:pPr>
              <w:jc w:val="both"/>
              <w:rPr>
                <w:bCs/>
                <w:color w:val="000000" w:themeColor="text1"/>
              </w:rPr>
            </w:pPr>
            <w:r w:rsidRPr="00F84F29">
              <w:rPr>
                <w:color w:val="000000" w:themeColor="text1"/>
              </w:rPr>
              <w:t>Пенсионный фонд Российской Федерации (ПФР).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4A80" w14:textId="3B84C792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1508B3EC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1F2C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DBB6A" w14:textId="138A0F40" w:rsidR="00F84F29" w:rsidRPr="00F84F29" w:rsidRDefault="00F84F29" w:rsidP="00F84F29">
            <w:pPr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Негосударственный пенсионный фонд (НПФ).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BC8F1" w14:textId="3277CC0A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4668BDE8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7EA5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16851" w14:textId="38DB618B" w:rsidR="00F84F29" w:rsidRPr="00F84F29" w:rsidRDefault="00F84F29" w:rsidP="00F84F29">
            <w:pPr>
              <w:jc w:val="both"/>
              <w:rPr>
                <w:color w:val="000000" w:themeColor="text1"/>
              </w:rPr>
            </w:pPr>
            <w:r w:rsidRPr="00F84F29">
              <w:rPr>
                <w:rFonts w:eastAsia="FreeSetCSanPin-Regular"/>
                <w:color w:val="000000" w:themeColor="text1"/>
              </w:rPr>
              <w:t>Индивидуальный пенсионный коэффициент (количество пенсионных балов) за год.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D1B4" w14:textId="5339D707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6D7436A1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E76E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92586" w14:textId="6CFB16F5" w:rsidR="00F84F29" w:rsidRPr="00F84F29" w:rsidRDefault="00F84F29" w:rsidP="00F84F29">
            <w:pPr>
              <w:jc w:val="both"/>
              <w:rPr>
                <w:color w:val="000000" w:themeColor="text1"/>
              </w:rPr>
            </w:pPr>
            <w:r w:rsidRPr="00F84F29">
              <w:rPr>
                <w:rFonts w:eastAsia="FreeSetCSanPin-Regular"/>
                <w:color w:val="000000" w:themeColor="text1"/>
              </w:rPr>
              <w:t>Размер страховой пенсии при выходе на пенсию по достижению пенсионного возраста.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17939" w14:textId="77ACB906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522D9421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B431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A0F4" w14:textId="38431D7B" w:rsidR="00F84F29" w:rsidRPr="00F84F29" w:rsidRDefault="00F84F29" w:rsidP="00F84F29">
            <w:pPr>
              <w:jc w:val="both"/>
              <w:rPr>
                <w:color w:val="000000" w:themeColor="text1"/>
              </w:rPr>
            </w:pPr>
            <w:r w:rsidRPr="00F84F29">
              <w:rPr>
                <w:rFonts w:eastAsia="FreeSetCSanPin-Regular"/>
                <w:color w:val="000000" w:themeColor="text1"/>
              </w:rPr>
              <w:t>Размер страховой пенсии при выходе на пенсию через определенный срок после достижения пенсионного возраста.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2B9" w14:textId="01CECCBB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4202ED59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2EA" w14:textId="77777777" w:rsidR="00F84F29" w:rsidRPr="00F84F29" w:rsidRDefault="00F84F29" w:rsidP="00F84F29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A92C" w14:textId="77777777" w:rsidR="00F84F29" w:rsidRPr="00415585" w:rsidRDefault="00F84F29" w:rsidP="00F84F29">
            <w:pPr>
              <w:jc w:val="center"/>
              <w:rPr>
                <w:rStyle w:val="c17"/>
                <w:color w:val="000000" w:themeColor="text1"/>
              </w:rPr>
            </w:pPr>
            <w:r w:rsidRPr="00415585">
              <w:rPr>
                <w:rStyle w:val="c17"/>
                <w:b/>
                <w:color w:val="000000" w:themeColor="text1"/>
              </w:rPr>
              <w:t>Налоги</w:t>
            </w:r>
            <w:r w:rsidRPr="00415585">
              <w:rPr>
                <w:rStyle w:val="c17"/>
                <w:color w:val="000000" w:themeColor="text1"/>
              </w:rPr>
              <w:t xml:space="preserve"> (</w:t>
            </w:r>
            <w:r>
              <w:rPr>
                <w:rStyle w:val="c17"/>
                <w:color w:val="000000" w:themeColor="text1"/>
              </w:rPr>
              <w:t>16</w:t>
            </w:r>
            <w:r w:rsidRPr="00415585">
              <w:rPr>
                <w:rStyle w:val="c17"/>
                <w:color w:val="000000" w:themeColor="text1"/>
              </w:rPr>
              <w:t xml:space="preserve"> ч)</w:t>
            </w:r>
          </w:p>
          <w:p w14:paraId="7AB38418" w14:textId="77777777" w:rsidR="00F84F29" w:rsidRPr="00F84F29" w:rsidRDefault="00F84F29" w:rsidP="00F84F29">
            <w:pPr>
              <w:jc w:val="both"/>
              <w:rPr>
                <w:rFonts w:eastAsia="FreeSetCSanPin-Regular"/>
                <w:color w:val="000000" w:themeColor="text1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BCC" w14:textId="77777777" w:rsidR="00F84F29" w:rsidRPr="00F84F29" w:rsidRDefault="00F84F29" w:rsidP="00F84F2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84F29" w:rsidRPr="00F84F29" w14:paraId="4D080D6B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9F08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CD0B9" w14:textId="58880670" w:rsidR="00F84F29" w:rsidRPr="00F84F29" w:rsidRDefault="00F84F29" w:rsidP="005B0020">
            <w:pPr>
              <w:jc w:val="both"/>
              <w:rPr>
                <w:bCs/>
                <w:color w:val="000000" w:themeColor="text1"/>
              </w:rPr>
            </w:pPr>
            <w:r w:rsidRPr="00F84F29">
              <w:rPr>
                <w:color w:val="000000" w:themeColor="text1"/>
              </w:rPr>
              <w:t>Налог. Федеральные налоги.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00261" w14:textId="440EDE02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5F54F113" w14:textId="77777777" w:rsidTr="00955C8F">
        <w:trPr>
          <w:trHeight w:val="52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4F7" w14:textId="77777777" w:rsidR="00F84F29" w:rsidRPr="00F84F29" w:rsidRDefault="00F84F29" w:rsidP="00F84F2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BF29C" w14:textId="0967CEF8" w:rsidR="00F84F29" w:rsidRPr="00F84F29" w:rsidRDefault="00F84F29" w:rsidP="005B0020">
            <w:pPr>
              <w:jc w:val="both"/>
              <w:rPr>
                <w:bCs/>
                <w:color w:val="000000" w:themeColor="text1"/>
              </w:rPr>
            </w:pPr>
            <w:r w:rsidRPr="00F84F29">
              <w:rPr>
                <w:color w:val="000000" w:themeColor="text1"/>
              </w:rPr>
              <w:t>Региональные налоги.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743E7" w14:textId="1857743A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5C0EC848" w14:textId="77777777" w:rsidTr="00955C8F">
        <w:trPr>
          <w:trHeight w:val="371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3EFE" w14:textId="13D86EEC" w:rsidR="00F84F29" w:rsidRPr="00F84F29" w:rsidRDefault="00F84F29" w:rsidP="005B0020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A6EFE" w14:textId="581E73C1" w:rsidR="00F84F29" w:rsidRPr="00F84F29" w:rsidRDefault="00F84F29" w:rsidP="00955C8F">
            <w:pPr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Налогоплательщик.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BC26" w14:textId="234B9A24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F84F29" w:rsidRPr="00F84F29" w14:paraId="318948C3" w14:textId="77777777" w:rsidTr="00955C8F">
        <w:trPr>
          <w:trHeight w:val="31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266120" w14:textId="12895955" w:rsidR="00F84F29" w:rsidRPr="00F84F29" w:rsidRDefault="00F84F29" w:rsidP="00955C8F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E2D6" w14:textId="11AB2936" w:rsidR="00F84F29" w:rsidRPr="00F84F29" w:rsidRDefault="00F84F29" w:rsidP="005B0020">
            <w:pPr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Единый социальный налог (ЕСН).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2042" w14:textId="5DCC9ED8" w:rsidR="00F84F29" w:rsidRPr="00F84F29" w:rsidRDefault="00F84F29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955C8F" w:rsidRPr="00F84F29" w14:paraId="4A4C96A3" w14:textId="77777777" w:rsidTr="00955C8F">
        <w:trPr>
          <w:trHeight w:val="25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B930EF" w14:textId="77777777" w:rsidR="00955C8F" w:rsidRPr="00F84F29" w:rsidRDefault="00955C8F" w:rsidP="00955C8F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747B2" w14:textId="75D72551" w:rsidR="00955C8F" w:rsidRPr="00F84F29" w:rsidRDefault="00955C8F" w:rsidP="005B0020">
            <w:pPr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Подоходный налог (НДФЛ).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64FB5" w14:textId="59BF8D82" w:rsidR="00955C8F" w:rsidRPr="00F84F29" w:rsidRDefault="00955C8F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955C8F" w:rsidRPr="00F84F29" w14:paraId="2B47DFAD" w14:textId="77777777" w:rsidTr="00955C8F">
        <w:trPr>
          <w:trHeight w:val="285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BDAC8" w14:textId="77777777" w:rsidR="00955C8F" w:rsidRPr="00F84F29" w:rsidRDefault="00955C8F" w:rsidP="00955C8F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451641" w14:textId="24A4A273" w:rsidR="00955C8F" w:rsidRPr="00F84F29" w:rsidRDefault="00955C8F" w:rsidP="005B0020">
            <w:pPr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Транспортный налог.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8F28" w14:textId="5AF8D0AB" w:rsidR="00955C8F" w:rsidRPr="00F84F29" w:rsidRDefault="00955C8F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955C8F" w:rsidRPr="00F84F29" w14:paraId="25FFD39A" w14:textId="77777777" w:rsidTr="00955C8F">
        <w:trPr>
          <w:trHeight w:val="54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CA22" w14:textId="77777777" w:rsidR="00955C8F" w:rsidRPr="00F84F29" w:rsidRDefault="00955C8F" w:rsidP="00955C8F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8C5367" w14:textId="166A277C" w:rsidR="00955C8F" w:rsidRPr="00F84F29" w:rsidRDefault="00955C8F" w:rsidP="005B0020">
            <w:pPr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Налоговая.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688D41" w14:textId="01798117" w:rsidR="00955C8F" w:rsidRPr="00F84F29" w:rsidRDefault="00955C8F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955C8F" w:rsidRPr="00F84F29" w14:paraId="51EF7EE6" w14:textId="77777777" w:rsidTr="00955C8F">
        <w:trPr>
          <w:trHeight w:val="54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E61" w14:textId="77777777" w:rsidR="00955C8F" w:rsidRPr="00F84F29" w:rsidRDefault="00955C8F" w:rsidP="00955C8F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E3B5C" w14:textId="2D59F5F2" w:rsidR="00955C8F" w:rsidRPr="00F84F29" w:rsidRDefault="00955C8F" w:rsidP="005B0020">
            <w:pPr>
              <w:jc w:val="both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 xml:space="preserve">Налоговый вычет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81662" w14:textId="6F3D0D4B" w:rsidR="00955C8F" w:rsidRPr="00F84F29" w:rsidRDefault="00955C8F" w:rsidP="005B0020">
            <w:pPr>
              <w:spacing w:line="360" w:lineRule="auto"/>
              <w:rPr>
                <w:color w:val="000000" w:themeColor="text1"/>
              </w:rPr>
            </w:pPr>
            <w:r w:rsidRPr="00F84F29">
              <w:rPr>
                <w:color w:val="000000" w:themeColor="text1"/>
              </w:rPr>
              <w:t>2</w:t>
            </w:r>
          </w:p>
        </w:tc>
      </w:tr>
      <w:tr w:rsidR="00955C8F" w:rsidRPr="00F84F29" w14:paraId="2F6350C2" w14:textId="77777777" w:rsidTr="00955C8F">
        <w:trPr>
          <w:trHeight w:val="540"/>
        </w:trPr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1A77" w14:textId="77777777" w:rsidR="00955C8F" w:rsidRPr="00F84F29" w:rsidRDefault="00955C8F" w:rsidP="00955C8F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ED6C" w14:textId="77777777" w:rsidR="00955C8F" w:rsidRPr="00F84F29" w:rsidRDefault="00955C8F" w:rsidP="005B0020">
            <w:pPr>
              <w:rPr>
                <w:color w:val="000000" w:themeColor="text1"/>
              </w:rPr>
            </w:pPr>
            <w:r w:rsidRPr="00F84F29">
              <w:rPr>
                <w:b/>
                <w:color w:val="000000" w:themeColor="text1"/>
                <w:shd w:val="clear" w:color="auto" w:fill="FFFFFF"/>
              </w:rPr>
              <w:t xml:space="preserve">Повторение </w:t>
            </w:r>
            <w:r w:rsidRPr="00F84F29">
              <w:rPr>
                <w:color w:val="000000" w:themeColor="text1"/>
                <w:shd w:val="clear" w:color="auto" w:fill="FFFFFF"/>
              </w:rPr>
              <w:t xml:space="preserve">  курса «Основы финансовой грамотности"</w:t>
            </w:r>
          </w:p>
          <w:p w14:paraId="28D82A10" w14:textId="53F35E94" w:rsidR="00955C8F" w:rsidRPr="00F84F29" w:rsidRDefault="00955C8F" w:rsidP="005B002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71C5" w14:textId="5E23E609" w:rsidR="00955C8F" w:rsidRPr="00F84F29" w:rsidRDefault="00955C8F" w:rsidP="005B0020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14:paraId="67CA858C" w14:textId="77777777" w:rsidR="008807D9" w:rsidRPr="000C72DA" w:rsidRDefault="008807D9" w:rsidP="008807D9">
      <w:pPr>
        <w:pStyle w:val="Default"/>
        <w:jc w:val="center"/>
        <w:rPr>
          <w:color w:val="000000" w:themeColor="text1"/>
        </w:rPr>
      </w:pPr>
      <w:r w:rsidRPr="000C72DA">
        <w:rPr>
          <w:b/>
          <w:bCs/>
          <w:color w:val="000000" w:themeColor="text1"/>
        </w:rPr>
        <w:t xml:space="preserve">ОСНОВНЫЕ КРИТЕРИИ ОЦЕНИВАНИЯ ДЕЯТЕЛЬНОСТИ </w:t>
      </w:r>
      <w:proofErr w:type="gramStart"/>
      <w:r w:rsidRPr="000C72DA">
        <w:rPr>
          <w:b/>
          <w:bCs/>
          <w:color w:val="000000" w:themeColor="text1"/>
        </w:rPr>
        <w:t>ОБУЧАЮЩИХСЯ</w:t>
      </w:r>
      <w:proofErr w:type="gramEnd"/>
    </w:p>
    <w:p w14:paraId="5F724611" w14:textId="77777777" w:rsidR="008807D9" w:rsidRPr="00415585" w:rsidRDefault="008807D9" w:rsidP="000C72DA">
      <w:pPr>
        <w:pStyle w:val="Default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Оценка учебных достижений обучающихся производится с учетом целей предварительного, текущего, этапного и итогового педагогического контроля по программе </w:t>
      </w:r>
      <w:proofErr w:type="spellStart"/>
      <w:r w:rsidRPr="00415585">
        <w:rPr>
          <w:color w:val="000000" w:themeColor="text1"/>
        </w:rPr>
        <w:t>метапредметного</w:t>
      </w:r>
      <w:proofErr w:type="spellEnd"/>
      <w:r w:rsidRPr="00415585">
        <w:rPr>
          <w:color w:val="000000" w:themeColor="text1"/>
        </w:rPr>
        <w:t xml:space="preserve"> курса </w:t>
      </w:r>
      <w:r w:rsidRPr="00415585">
        <w:rPr>
          <w:color w:val="000000" w:themeColor="text1"/>
          <w:shd w:val="clear" w:color="auto" w:fill="FFFFFF"/>
        </w:rPr>
        <w:t>«Основы финансовой грамотности»</w:t>
      </w:r>
      <w:r w:rsidRPr="00415585">
        <w:rPr>
          <w:color w:val="000000" w:themeColor="text1"/>
        </w:rPr>
        <w:t xml:space="preserve">. </w:t>
      </w:r>
    </w:p>
    <w:p w14:paraId="3DF6DDD5" w14:textId="77777777" w:rsidR="008807D9" w:rsidRPr="00415585" w:rsidRDefault="008807D9" w:rsidP="000C72DA">
      <w:pPr>
        <w:pStyle w:val="Default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1. Способность к самостоятельному приобретению знаний и решению проблем, проявляющаяся в умении </w:t>
      </w:r>
      <w:proofErr w:type="gramStart"/>
      <w:r w:rsidRPr="00415585">
        <w:rPr>
          <w:color w:val="000000" w:themeColor="text1"/>
        </w:rPr>
        <w:t>поставить проблему</w:t>
      </w:r>
      <w:proofErr w:type="gramEnd"/>
      <w:r w:rsidRPr="00415585">
        <w:rPr>
          <w:color w:val="000000" w:themeColor="text1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415585">
        <w:rPr>
          <w:color w:val="000000" w:themeColor="text1"/>
        </w:rPr>
        <w:t>сформированности</w:t>
      </w:r>
      <w:proofErr w:type="spellEnd"/>
      <w:r w:rsidRPr="00415585">
        <w:rPr>
          <w:color w:val="000000" w:themeColor="text1"/>
        </w:rPr>
        <w:t xml:space="preserve"> познавательных учебных действий. </w:t>
      </w:r>
    </w:p>
    <w:p w14:paraId="42A8FE2F" w14:textId="77777777" w:rsidR="008807D9" w:rsidRPr="00415585" w:rsidRDefault="008807D9" w:rsidP="000C72DA">
      <w:pPr>
        <w:pStyle w:val="Default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2. </w:t>
      </w:r>
      <w:proofErr w:type="spellStart"/>
      <w:r w:rsidRPr="00415585">
        <w:rPr>
          <w:color w:val="000000" w:themeColor="text1"/>
        </w:rPr>
        <w:t>Сформированность</w:t>
      </w:r>
      <w:proofErr w:type="spellEnd"/>
      <w:r w:rsidRPr="00415585">
        <w:rPr>
          <w:color w:val="000000" w:themeColor="text1"/>
        </w:rPr>
        <w:t xml:space="preserve"> предметных знаний и способов действий, </w:t>
      </w:r>
      <w:proofErr w:type="gramStart"/>
      <w:r w:rsidRPr="00415585">
        <w:rPr>
          <w:color w:val="000000" w:themeColor="text1"/>
        </w:rPr>
        <w:t>проявляющаяся</w:t>
      </w:r>
      <w:proofErr w:type="gramEnd"/>
      <w:r w:rsidRPr="00415585">
        <w:rPr>
          <w:color w:val="000000" w:themeColor="text1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14:paraId="682C27B0" w14:textId="77777777" w:rsidR="008807D9" w:rsidRPr="00415585" w:rsidRDefault="008807D9" w:rsidP="000C72DA">
      <w:pPr>
        <w:pStyle w:val="Default"/>
        <w:jc w:val="both"/>
        <w:rPr>
          <w:color w:val="000000" w:themeColor="text1"/>
        </w:rPr>
      </w:pPr>
      <w:r w:rsidRPr="00415585">
        <w:rPr>
          <w:color w:val="000000" w:themeColor="text1"/>
        </w:rPr>
        <w:lastRenderedPageBreak/>
        <w:t xml:space="preserve">3. </w:t>
      </w:r>
      <w:proofErr w:type="spellStart"/>
      <w:r w:rsidRPr="00415585">
        <w:rPr>
          <w:color w:val="000000" w:themeColor="text1"/>
        </w:rPr>
        <w:t>Сформированность</w:t>
      </w:r>
      <w:proofErr w:type="spellEnd"/>
      <w:r w:rsidRPr="00415585">
        <w:rPr>
          <w:color w:val="000000" w:themeColor="text1"/>
        </w:rPr>
        <w:t xml:space="preserve"> регулятивных действий, </w:t>
      </w:r>
      <w:proofErr w:type="gramStart"/>
      <w:r w:rsidRPr="00415585">
        <w:rPr>
          <w:color w:val="000000" w:themeColor="text1"/>
        </w:rPr>
        <w:t>проявляющаяся</w:t>
      </w:r>
      <w:proofErr w:type="gramEnd"/>
      <w:r w:rsidRPr="00415585">
        <w:rPr>
          <w:color w:val="000000" w:themeColor="text1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14:paraId="00FB8A3F" w14:textId="77777777" w:rsidR="008807D9" w:rsidRPr="00415585" w:rsidRDefault="008807D9" w:rsidP="000C72DA">
      <w:pPr>
        <w:pStyle w:val="Default"/>
        <w:jc w:val="both"/>
        <w:rPr>
          <w:color w:val="000000" w:themeColor="text1"/>
        </w:rPr>
      </w:pPr>
      <w:r w:rsidRPr="00415585">
        <w:rPr>
          <w:color w:val="000000" w:themeColor="text1"/>
        </w:rPr>
        <w:t xml:space="preserve">4. </w:t>
      </w:r>
      <w:proofErr w:type="spellStart"/>
      <w:r w:rsidRPr="00415585">
        <w:rPr>
          <w:color w:val="000000" w:themeColor="text1"/>
        </w:rPr>
        <w:t>Сформированность</w:t>
      </w:r>
      <w:proofErr w:type="spellEnd"/>
      <w:r w:rsidRPr="00415585">
        <w:rPr>
          <w:color w:val="000000" w:themeColor="text1"/>
        </w:rPr>
        <w:t xml:space="preserve"> коммуникативных действий, </w:t>
      </w:r>
      <w:proofErr w:type="gramStart"/>
      <w:r w:rsidRPr="00415585">
        <w:rPr>
          <w:color w:val="000000" w:themeColor="text1"/>
        </w:rPr>
        <w:t>проявляющаяся</w:t>
      </w:r>
      <w:proofErr w:type="gramEnd"/>
      <w:r w:rsidRPr="00415585">
        <w:rPr>
          <w:color w:val="000000" w:themeColor="text1"/>
        </w:rPr>
        <w:t xml:space="preserve"> в умении ясно изложить и оформить выполненную работу, представить ее результаты, аргументированно ответить на вопросы. </w:t>
      </w:r>
    </w:p>
    <w:p w14:paraId="4CF3374D" w14:textId="77777777" w:rsidR="008807D9" w:rsidRPr="00415585" w:rsidRDefault="008807D9" w:rsidP="008807D9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299D6974" w14:textId="77777777" w:rsidR="00834777" w:rsidRPr="000C72DA" w:rsidRDefault="008807D9" w:rsidP="00834777">
      <w:pPr>
        <w:pStyle w:val="Default"/>
        <w:jc w:val="center"/>
        <w:rPr>
          <w:b/>
          <w:bCs/>
          <w:color w:val="000000" w:themeColor="text1"/>
        </w:rPr>
      </w:pPr>
      <w:r w:rsidRPr="000C72DA">
        <w:rPr>
          <w:b/>
          <w:bCs/>
          <w:color w:val="000000" w:themeColor="text1"/>
        </w:rPr>
        <w:t>УЧЕБНО-МЕТОДИЧЕСКОЕ ОБЕСПЕЧЕНИЕ ОБРАЗОВАТЕЛЬНОГО ПРОЦЕССА</w:t>
      </w:r>
    </w:p>
    <w:p w14:paraId="16E35C56" w14:textId="2EB1F861" w:rsidR="00DF1650" w:rsidRDefault="00834777" w:rsidP="0073463E">
      <w:pPr>
        <w:pStyle w:val="Default"/>
        <w:numPr>
          <w:ilvl w:val="0"/>
          <w:numId w:val="5"/>
        </w:numPr>
        <w:rPr>
          <w:color w:val="000000" w:themeColor="text1"/>
        </w:rPr>
      </w:pPr>
      <w:bookmarkStart w:id="1" w:name="_Hlk43807721"/>
      <w:r w:rsidRPr="00415585">
        <w:rPr>
          <w:color w:val="000000" w:themeColor="text1"/>
        </w:rPr>
        <w:t xml:space="preserve">Сборник  математических задач «Основы финансовой грамотности» </w:t>
      </w:r>
      <w:proofErr w:type="gramStart"/>
      <w:r w:rsidR="006C1A94" w:rsidRPr="00415585">
        <w:rPr>
          <w:color w:val="000000" w:themeColor="text1"/>
        </w:rPr>
        <w:t>:у</w:t>
      </w:r>
      <w:proofErr w:type="gramEnd"/>
      <w:r w:rsidR="006C1A94" w:rsidRPr="00415585">
        <w:rPr>
          <w:color w:val="000000" w:themeColor="text1"/>
        </w:rPr>
        <w:t>чебное пособие: в 3 томах</w:t>
      </w:r>
      <w:r w:rsidR="00A26416" w:rsidRPr="00415585">
        <w:rPr>
          <w:color w:val="000000" w:themeColor="text1"/>
        </w:rPr>
        <w:t xml:space="preserve"> том 3 для обучающихся 10-11 классов </w:t>
      </w:r>
      <w:r w:rsidR="006C1A94" w:rsidRPr="00415585">
        <w:rPr>
          <w:color w:val="000000" w:themeColor="text1"/>
        </w:rPr>
        <w:t xml:space="preserve">/ сост.:  </w:t>
      </w:r>
      <w:r w:rsidRPr="00415585">
        <w:rPr>
          <w:color w:val="000000" w:themeColor="text1"/>
        </w:rPr>
        <w:t xml:space="preserve"> </w:t>
      </w:r>
      <w:proofErr w:type="spellStart"/>
      <w:r w:rsidRPr="00415585">
        <w:rPr>
          <w:color w:val="000000" w:themeColor="text1"/>
        </w:rPr>
        <w:t>Н.В.Новожилова</w:t>
      </w:r>
      <w:proofErr w:type="spellEnd"/>
      <w:r w:rsidRPr="00415585">
        <w:rPr>
          <w:color w:val="000000" w:themeColor="text1"/>
        </w:rPr>
        <w:t xml:space="preserve">, </w:t>
      </w:r>
      <w:proofErr w:type="spellStart"/>
      <w:r w:rsidRPr="00415585">
        <w:rPr>
          <w:color w:val="000000" w:themeColor="text1"/>
        </w:rPr>
        <w:t>Н.П.Моторо</w:t>
      </w:r>
      <w:proofErr w:type="spellEnd"/>
      <w:r w:rsidRPr="00415585">
        <w:rPr>
          <w:color w:val="000000" w:themeColor="text1"/>
        </w:rPr>
        <w:t xml:space="preserve">, , </w:t>
      </w:r>
      <w:proofErr w:type="spellStart"/>
      <w:r w:rsidRPr="00415585">
        <w:rPr>
          <w:color w:val="000000" w:themeColor="text1"/>
        </w:rPr>
        <w:t>М.М.Шалашова</w:t>
      </w:r>
      <w:proofErr w:type="spellEnd"/>
      <w:r w:rsidRPr="00415585">
        <w:rPr>
          <w:color w:val="000000" w:themeColor="text1"/>
        </w:rPr>
        <w:t xml:space="preserve"> – М.:  201</w:t>
      </w:r>
      <w:r w:rsidR="0073463E">
        <w:rPr>
          <w:color w:val="000000" w:themeColor="text1"/>
        </w:rPr>
        <w:t>9</w:t>
      </w:r>
      <w:r w:rsidRPr="00415585">
        <w:rPr>
          <w:color w:val="000000" w:themeColor="text1"/>
        </w:rPr>
        <w:t xml:space="preserve">. </w:t>
      </w:r>
    </w:p>
    <w:bookmarkEnd w:id="1"/>
    <w:p w14:paraId="6C5B613E" w14:textId="73B561E3" w:rsidR="0073463E" w:rsidRPr="0073463E" w:rsidRDefault="0073463E" w:rsidP="000C72DA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3463E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Методические  рекомендации </w:t>
      </w:r>
      <w:r>
        <w:rPr>
          <w:rFonts w:ascii="Times New Roman" w:hAnsi="Times New Roman"/>
          <w:color w:val="000000" w:themeColor="text1"/>
          <w:sz w:val="24"/>
          <w:szCs w:val="24"/>
        </w:rPr>
        <w:t>к с</w:t>
      </w:r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>борник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математических задач «Основы финансовой грамотности» </w:t>
      </w:r>
      <w:proofErr w:type="gramStart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>:у</w:t>
      </w:r>
      <w:proofErr w:type="gramEnd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чебное пособие: в 3 томах том 3 для обучающихся 10-11 классов / сост.:   </w:t>
      </w:r>
      <w:proofErr w:type="spellStart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>Н.В.Новожилова</w:t>
      </w:r>
      <w:proofErr w:type="spellEnd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>Н.П.Моторо</w:t>
      </w:r>
      <w:proofErr w:type="spellEnd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, </w:t>
      </w:r>
      <w:proofErr w:type="spellStart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>М.М.Шалашова</w:t>
      </w:r>
      <w:proofErr w:type="spellEnd"/>
      <w:r w:rsidRPr="0073463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– М.:  2019. </w:t>
      </w:r>
    </w:p>
    <w:p w14:paraId="2B5A16E0" w14:textId="25002642" w:rsidR="004A0248" w:rsidRPr="0073463E" w:rsidRDefault="0073463E" w:rsidP="000C72DA">
      <w:pPr>
        <w:pStyle w:val="Default"/>
        <w:numPr>
          <w:ilvl w:val="0"/>
          <w:numId w:val="5"/>
        </w:numPr>
        <w:ind w:left="714" w:hanging="357"/>
        <w:rPr>
          <w:color w:val="000000" w:themeColor="text1"/>
        </w:rPr>
      </w:pPr>
      <w:r w:rsidRPr="0073463E">
        <w:rPr>
          <w:color w:val="000000" w:themeColor="text1"/>
        </w:rPr>
        <w:t>Сайт «Решу ЕГЭ»</w:t>
      </w:r>
    </w:p>
    <w:p w14:paraId="25EADD2E" w14:textId="77777777" w:rsidR="0026589A" w:rsidRPr="00415585" w:rsidRDefault="0026589A" w:rsidP="0026589A">
      <w:pPr>
        <w:rPr>
          <w:color w:val="000000" w:themeColor="text1"/>
          <w:sz w:val="28"/>
          <w:szCs w:val="28"/>
        </w:rPr>
      </w:pPr>
    </w:p>
    <w:p w14:paraId="3E33E72E" w14:textId="77777777" w:rsidR="00AC0DDE" w:rsidRPr="00415585" w:rsidRDefault="00AC0DDE" w:rsidP="0026589A">
      <w:pPr>
        <w:rPr>
          <w:color w:val="000000" w:themeColor="text1"/>
        </w:rPr>
      </w:pPr>
    </w:p>
    <w:sectPr w:rsidR="00AC0DDE" w:rsidRPr="00415585" w:rsidSect="00F725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C2846" w14:textId="77777777" w:rsidR="008A4241" w:rsidRDefault="008A4241" w:rsidP="00F84F29">
      <w:r>
        <w:separator/>
      </w:r>
    </w:p>
  </w:endnote>
  <w:endnote w:type="continuationSeparator" w:id="0">
    <w:p w14:paraId="40B7CB5A" w14:textId="77777777" w:rsidR="008A4241" w:rsidRDefault="008A4241" w:rsidP="00F8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eeSet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03C4F" w14:textId="77777777" w:rsidR="008A4241" w:rsidRDefault="008A4241" w:rsidP="00F84F29">
      <w:r>
        <w:separator/>
      </w:r>
    </w:p>
  </w:footnote>
  <w:footnote w:type="continuationSeparator" w:id="0">
    <w:p w14:paraId="7323E850" w14:textId="77777777" w:rsidR="008A4241" w:rsidRDefault="008A4241" w:rsidP="00F8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19A"/>
    <w:multiLevelType w:val="hybridMultilevel"/>
    <w:tmpl w:val="D0E2EB4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42E2"/>
    <w:multiLevelType w:val="hybridMultilevel"/>
    <w:tmpl w:val="616A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606C"/>
    <w:multiLevelType w:val="hybridMultilevel"/>
    <w:tmpl w:val="B2B0903C"/>
    <w:lvl w:ilvl="0" w:tplc="AD74BA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1763"/>
    <w:multiLevelType w:val="hybridMultilevel"/>
    <w:tmpl w:val="293AF56E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755D"/>
    <w:multiLevelType w:val="hybridMultilevel"/>
    <w:tmpl w:val="34EC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F050C"/>
    <w:multiLevelType w:val="hybridMultilevel"/>
    <w:tmpl w:val="77461964"/>
    <w:lvl w:ilvl="0" w:tplc="AD74BA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2BAF"/>
    <w:multiLevelType w:val="hybridMultilevel"/>
    <w:tmpl w:val="34EC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3CEF"/>
    <w:multiLevelType w:val="hybridMultilevel"/>
    <w:tmpl w:val="9AA2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C6"/>
    <w:rsid w:val="00055EA7"/>
    <w:rsid w:val="000C72DA"/>
    <w:rsid w:val="000D09FD"/>
    <w:rsid w:val="00120792"/>
    <w:rsid w:val="00121BF1"/>
    <w:rsid w:val="00137CCC"/>
    <w:rsid w:val="001B5892"/>
    <w:rsid w:val="001C36C2"/>
    <w:rsid w:val="00206430"/>
    <w:rsid w:val="00210ADA"/>
    <w:rsid w:val="0022164B"/>
    <w:rsid w:val="00245647"/>
    <w:rsid w:val="002456BE"/>
    <w:rsid w:val="0026589A"/>
    <w:rsid w:val="002E63F2"/>
    <w:rsid w:val="00317620"/>
    <w:rsid w:val="003316AE"/>
    <w:rsid w:val="00340943"/>
    <w:rsid w:val="003C6FFB"/>
    <w:rsid w:val="003D6A3D"/>
    <w:rsid w:val="00403E98"/>
    <w:rsid w:val="004153DC"/>
    <w:rsid w:val="00415585"/>
    <w:rsid w:val="0047490A"/>
    <w:rsid w:val="004845A7"/>
    <w:rsid w:val="004A0248"/>
    <w:rsid w:val="004A2CEC"/>
    <w:rsid w:val="004A2EF6"/>
    <w:rsid w:val="005148EF"/>
    <w:rsid w:val="00526568"/>
    <w:rsid w:val="00532D68"/>
    <w:rsid w:val="00617E8A"/>
    <w:rsid w:val="00627404"/>
    <w:rsid w:val="006C1A94"/>
    <w:rsid w:val="006D0A76"/>
    <w:rsid w:val="006D11CE"/>
    <w:rsid w:val="0073463E"/>
    <w:rsid w:val="00737DC7"/>
    <w:rsid w:val="007742D5"/>
    <w:rsid w:val="0077673A"/>
    <w:rsid w:val="007A38B3"/>
    <w:rsid w:val="007D0140"/>
    <w:rsid w:val="007D2F55"/>
    <w:rsid w:val="007D6AF3"/>
    <w:rsid w:val="0082027A"/>
    <w:rsid w:val="00834777"/>
    <w:rsid w:val="008559A9"/>
    <w:rsid w:val="008807D9"/>
    <w:rsid w:val="00883290"/>
    <w:rsid w:val="00893135"/>
    <w:rsid w:val="008A4241"/>
    <w:rsid w:val="008A4570"/>
    <w:rsid w:val="008C6E06"/>
    <w:rsid w:val="00931828"/>
    <w:rsid w:val="00934F4B"/>
    <w:rsid w:val="009522C1"/>
    <w:rsid w:val="00955C8F"/>
    <w:rsid w:val="00957ADB"/>
    <w:rsid w:val="009C367D"/>
    <w:rsid w:val="009E3619"/>
    <w:rsid w:val="00A237AC"/>
    <w:rsid w:val="00A26416"/>
    <w:rsid w:val="00A9029F"/>
    <w:rsid w:val="00A91037"/>
    <w:rsid w:val="00AC0DDE"/>
    <w:rsid w:val="00AC7BD2"/>
    <w:rsid w:val="00AD313B"/>
    <w:rsid w:val="00AE5B35"/>
    <w:rsid w:val="00B33872"/>
    <w:rsid w:val="00B834C6"/>
    <w:rsid w:val="00B92794"/>
    <w:rsid w:val="00BB335E"/>
    <w:rsid w:val="00BB4969"/>
    <w:rsid w:val="00BE7A58"/>
    <w:rsid w:val="00C42865"/>
    <w:rsid w:val="00C84242"/>
    <w:rsid w:val="00CC4834"/>
    <w:rsid w:val="00D04B77"/>
    <w:rsid w:val="00D06B36"/>
    <w:rsid w:val="00D206C6"/>
    <w:rsid w:val="00D24327"/>
    <w:rsid w:val="00D44F55"/>
    <w:rsid w:val="00D80B6E"/>
    <w:rsid w:val="00DA1F74"/>
    <w:rsid w:val="00DE7E42"/>
    <w:rsid w:val="00DF1650"/>
    <w:rsid w:val="00E001ED"/>
    <w:rsid w:val="00E27B9A"/>
    <w:rsid w:val="00E4380E"/>
    <w:rsid w:val="00F06CFA"/>
    <w:rsid w:val="00F21511"/>
    <w:rsid w:val="00F25911"/>
    <w:rsid w:val="00F409FE"/>
    <w:rsid w:val="00F7254E"/>
    <w:rsid w:val="00F84F29"/>
    <w:rsid w:val="00F92DB8"/>
    <w:rsid w:val="00FA2341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E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5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F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23">
    <w:name w:val="Style23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60">
    <w:name w:val="Font Style60"/>
    <w:basedOn w:val="a0"/>
    <w:uiPriority w:val="99"/>
    <w:rsid w:val="00DF1650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61">
    <w:name w:val="Font Style61"/>
    <w:basedOn w:val="a0"/>
    <w:uiPriority w:val="99"/>
    <w:rsid w:val="00DF16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3">
    <w:name w:val="Style3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56">
    <w:name w:val="Font Style56"/>
    <w:basedOn w:val="a0"/>
    <w:rsid w:val="00DF1650"/>
    <w:rPr>
      <w:rFonts w:ascii="Franklin Gothic Medium Cond" w:hAnsi="Franklin Gothic Medium Cond" w:cs="Franklin Gothic Medium Cond"/>
      <w:b/>
      <w:bCs/>
      <w:sz w:val="52"/>
      <w:szCs w:val="52"/>
    </w:rPr>
  </w:style>
  <w:style w:type="paragraph" w:customStyle="1" w:styleId="Style13">
    <w:name w:val="Style13"/>
    <w:basedOn w:val="a"/>
    <w:rsid w:val="00DF1650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DF1650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DF165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rsid w:val="00DF1650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210ADA"/>
    <w:pPr>
      <w:spacing w:before="100" w:beforeAutospacing="1" w:after="100" w:afterAutospacing="1"/>
    </w:pPr>
  </w:style>
  <w:style w:type="paragraph" w:styleId="a6">
    <w:name w:val="No Spacing"/>
    <w:aliases w:val="основа"/>
    <w:link w:val="a7"/>
    <w:uiPriority w:val="1"/>
    <w:qFormat/>
    <w:rsid w:val="00210AD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rsid w:val="00210ADA"/>
  </w:style>
  <w:style w:type="paragraph" w:customStyle="1" w:styleId="c20">
    <w:name w:val="c20"/>
    <w:basedOn w:val="a"/>
    <w:rsid w:val="00210ADA"/>
    <w:pPr>
      <w:spacing w:before="100" w:beforeAutospacing="1" w:after="100" w:afterAutospacing="1"/>
    </w:pPr>
  </w:style>
  <w:style w:type="character" w:customStyle="1" w:styleId="c17">
    <w:name w:val="c17"/>
    <w:rsid w:val="00210ADA"/>
  </w:style>
  <w:style w:type="character" w:customStyle="1" w:styleId="w">
    <w:name w:val="w"/>
    <w:basedOn w:val="a0"/>
    <w:rsid w:val="00D44F55"/>
  </w:style>
  <w:style w:type="character" w:styleId="a8">
    <w:name w:val="Strong"/>
    <w:uiPriority w:val="22"/>
    <w:qFormat/>
    <w:rsid w:val="00DE7E42"/>
    <w:rPr>
      <w:b/>
      <w:bCs/>
    </w:rPr>
  </w:style>
  <w:style w:type="paragraph" w:styleId="a9">
    <w:name w:val="header"/>
    <w:basedOn w:val="a"/>
    <w:link w:val="aa"/>
    <w:uiPriority w:val="99"/>
    <w:unhideWhenUsed/>
    <w:rsid w:val="00F84F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4F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6B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6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5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F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23">
    <w:name w:val="Style23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60">
    <w:name w:val="Font Style60"/>
    <w:basedOn w:val="a0"/>
    <w:uiPriority w:val="99"/>
    <w:rsid w:val="00DF1650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61">
    <w:name w:val="Font Style61"/>
    <w:basedOn w:val="a0"/>
    <w:uiPriority w:val="99"/>
    <w:rsid w:val="00DF16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3">
    <w:name w:val="Style3"/>
    <w:basedOn w:val="a"/>
    <w:rsid w:val="00DF165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56">
    <w:name w:val="Font Style56"/>
    <w:basedOn w:val="a0"/>
    <w:rsid w:val="00DF1650"/>
    <w:rPr>
      <w:rFonts w:ascii="Franklin Gothic Medium Cond" w:hAnsi="Franklin Gothic Medium Cond" w:cs="Franklin Gothic Medium Cond"/>
      <w:b/>
      <w:bCs/>
      <w:sz w:val="52"/>
      <w:szCs w:val="52"/>
    </w:rPr>
  </w:style>
  <w:style w:type="paragraph" w:customStyle="1" w:styleId="Style13">
    <w:name w:val="Style13"/>
    <w:basedOn w:val="a"/>
    <w:rsid w:val="00DF1650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DF1650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DF165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rsid w:val="00DF1650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210ADA"/>
    <w:pPr>
      <w:spacing w:before="100" w:beforeAutospacing="1" w:after="100" w:afterAutospacing="1"/>
    </w:pPr>
  </w:style>
  <w:style w:type="paragraph" w:styleId="a6">
    <w:name w:val="No Spacing"/>
    <w:aliases w:val="основа"/>
    <w:link w:val="a7"/>
    <w:uiPriority w:val="1"/>
    <w:qFormat/>
    <w:rsid w:val="00210AD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rsid w:val="00210ADA"/>
  </w:style>
  <w:style w:type="paragraph" w:customStyle="1" w:styleId="c20">
    <w:name w:val="c20"/>
    <w:basedOn w:val="a"/>
    <w:rsid w:val="00210ADA"/>
    <w:pPr>
      <w:spacing w:before="100" w:beforeAutospacing="1" w:after="100" w:afterAutospacing="1"/>
    </w:pPr>
  </w:style>
  <w:style w:type="character" w:customStyle="1" w:styleId="c17">
    <w:name w:val="c17"/>
    <w:rsid w:val="00210ADA"/>
  </w:style>
  <w:style w:type="character" w:customStyle="1" w:styleId="w">
    <w:name w:val="w"/>
    <w:basedOn w:val="a0"/>
    <w:rsid w:val="00D44F55"/>
  </w:style>
  <w:style w:type="character" w:styleId="a8">
    <w:name w:val="Strong"/>
    <w:uiPriority w:val="22"/>
    <w:qFormat/>
    <w:rsid w:val="00DE7E42"/>
    <w:rPr>
      <w:b/>
      <w:bCs/>
    </w:rPr>
  </w:style>
  <w:style w:type="paragraph" w:styleId="a9">
    <w:name w:val="header"/>
    <w:basedOn w:val="a"/>
    <w:link w:val="aa"/>
    <w:uiPriority w:val="99"/>
    <w:unhideWhenUsed/>
    <w:rsid w:val="00F84F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4F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6B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6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Папа</cp:lastModifiedBy>
  <cp:revision>2</cp:revision>
  <cp:lastPrinted>2019-10-27T16:42:00Z</cp:lastPrinted>
  <dcterms:created xsi:type="dcterms:W3CDTF">2024-09-15T16:48:00Z</dcterms:created>
  <dcterms:modified xsi:type="dcterms:W3CDTF">2024-09-15T16:48:00Z</dcterms:modified>
</cp:coreProperties>
</file>