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426" w:firstLine="709"/>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Аннотация</w:t>
      </w:r>
    </w:p>
    <w:p>
      <w:pPr>
        <w:spacing w:after="0" w:line="240" w:lineRule="auto"/>
        <w:ind w:left="-426" w:firstLine="709"/>
        <w:jc w:val="center"/>
        <w:rPr>
          <w:rFonts w:ascii="Times New Roman" w:hAnsi="Times New Roman" w:eastAsia="Times New Roman" w:cs="Times New Roman"/>
          <w:b/>
          <w:bCs/>
          <w:sz w:val="24"/>
          <w:szCs w:val="24"/>
          <w:lang w:val="ru-RU" w:eastAsia="zh-CN"/>
        </w:rPr>
      </w:pPr>
      <w:r>
        <w:rPr>
          <w:rFonts w:hint="default" w:ascii="Times New Roman" w:hAnsi="Times New Roman" w:eastAsia="Times New Roman" w:cs="Times New Roman"/>
          <w:b/>
          <w:bCs/>
          <w:sz w:val="24"/>
          <w:szCs w:val="24"/>
          <w:lang w:val="ru-RU"/>
        </w:rPr>
        <w:t>к д</w:t>
      </w:r>
      <w:r>
        <w:rPr>
          <w:rFonts w:ascii="Times New Roman" w:hAnsi="Times New Roman" w:eastAsia="Times New Roman" w:cs="Times New Roman"/>
          <w:b/>
          <w:bCs/>
          <w:sz w:val="24"/>
          <w:szCs w:val="24"/>
          <w:lang w:eastAsia="zh-CN"/>
        </w:rPr>
        <w:t>ополнительн</w:t>
      </w:r>
      <w:r>
        <w:rPr>
          <w:rFonts w:ascii="Times New Roman" w:hAnsi="Times New Roman" w:eastAsia="Times New Roman" w:cs="Times New Roman"/>
          <w:b/>
          <w:bCs/>
          <w:sz w:val="24"/>
          <w:szCs w:val="24"/>
          <w:lang w:val="ru-RU" w:eastAsia="zh-CN"/>
        </w:rPr>
        <w:t>ой</w:t>
      </w:r>
      <w:r>
        <w:rPr>
          <w:rFonts w:ascii="Times New Roman" w:hAnsi="Times New Roman" w:eastAsia="Times New Roman" w:cs="Times New Roman"/>
          <w:b/>
          <w:bCs/>
          <w:sz w:val="24"/>
          <w:szCs w:val="24"/>
          <w:lang w:eastAsia="zh-CN"/>
        </w:rPr>
        <w:t xml:space="preserve"> общеобразовательн</w:t>
      </w:r>
      <w:r>
        <w:rPr>
          <w:rFonts w:ascii="Times New Roman" w:hAnsi="Times New Roman" w:eastAsia="Times New Roman" w:cs="Times New Roman"/>
          <w:b/>
          <w:bCs/>
          <w:sz w:val="24"/>
          <w:szCs w:val="24"/>
          <w:lang w:val="ru-RU" w:eastAsia="zh-CN"/>
        </w:rPr>
        <w:t>ой</w:t>
      </w:r>
      <w:r>
        <w:rPr>
          <w:rFonts w:hint="default" w:ascii="Times New Roman" w:hAnsi="Times New Roman" w:eastAsia="Times New Roman" w:cs="Times New Roman"/>
          <w:b/>
          <w:bCs/>
          <w:sz w:val="24"/>
          <w:szCs w:val="24"/>
          <w:lang w:val="ru-RU" w:eastAsia="zh-CN"/>
        </w:rPr>
        <w:t xml:space="preserve"> общеразвивающей </w:t>
      </w:r>
      <w:r>
        <w:rPr>
          <w:rFonts w:ascii="Times New Roman" w:hAnsi="Times New Roman" w:eastAsia="Times New Roman" w:cs="Times New Roman"/>
          <w:b/>
          <w:bCs/>
          <w:sz w:val="24"/>
          <w:szCs w:val="24"/>
          <w:lang w:eastAsia="zh-CN"/>
        </w:rPr>
        <w:t xml:space="preserve"> программ</w:t>
      </w:r>
      <w:r>
        <w:rPr>
          <w:rFonts w:ascii="Times New Roman" w:hAnsi="Times New Roman" w:eastAsia="Times New Roman" w:cs="Times New Roman"/>
          <w:b/>
          <w:bCs/>
          <w:sz w:val="24"/>
          <w:szCs w:val="24"/>
          <w:lang w:val="ru-RU" w:eastAsia="zh-CN"/>
        </w:rPr>
        <w:t>е</w:t>
      </w:r>
      <w:r>
        <w:rPr>
          <w:rFonts w:ascii="Times New Roman" w:hAnsi="Times New Roman" w:eastAsia="Times New Roman" w:cs="Times New Roman"/>
          <w:b/>
          <w:bCs/>
          <w:sz w:val="24"/>
          <w:szCs w:val="24"/>
          <w:lang w:eastAsia="zh-CN"/>
        </w:rPr>
        <w:t xml:space="preserve"> </w:t>
      </w:r>
      <w:r>
        <w:rPr>
          <w:rFonts w:hint="default" w:ascii="Times New Roman" w:hAnsi="Times New Roman" w:eastAsia="Times New Roman" w:cs="Times New Roman"/>
          <w:b/>
          <w:bCs/>
          <w:sz w:val="24"/>
          <w:szCs w:val="24"/>
          <w:lang w:val="ru-RU" w:eastAsia="zh-CN"/>
        </w:rPr>
        <w:t>«</w:t>
      </w:r>
      <w:r>
        <w:rPr>
          <w:rFonts w:ascii="Times New Roman" w:hAnsi="Times New Roman" w:eastAsia="Times New Roman" w:cs="Times New Roman"/>
          <w:b/>
          <w:bCs/>
          <w:sz w:val="24"/>
          <w:szCs w:val="24"/>
          <w:lang w:eastAsia="zh-CN"/>
        </w:rPr>
        <w:t>Волейбол</w:t>
      </w:r>
      <w:r>
        <w:rPr>
          <w:rFonts w:hint="default" w:ascii="Times New Roman" w:hAnsi="Times New Roman" w:eastAsia="Times New Roman" w:cs="Times New Roman"/>
          <w:b/>
          <w:bCs/>
          <w:sz w:val="24"/>
          <w:szCs w:val="24"/>
          <w:lang w:val="ru-RU" w:eastAsia="zh-CN"/>
        </w:rPr>
        <w:t xml:space="preserve">» </w:t>
      </w:r>
      <w:r>
        <w:rPr>
          <w:rFonts w:ascii="Times New Roman" w:hAnsi="Times New Roman" w:eastAsia="Times New Roman" w:cs="Times New Roman"/>
          <w:b/>
          <w:bCs/>
          <w:sz w:val="24"/>
          <w:szCs w:val="24"/>
          <w:lang w:eastAsia="zh-CN"/>
        </w:rPr>
        <w:t xml:space="preserve">   физкультурно-спортивной </w:t>
      </w:r>
      <w:r>
        <w:rPr>
          <w:rFonts w:ascii="Times New Roman" w:hAnsi="Times New Roman" w:eastAsia="Times New Roman" w:cs="Times New Roman"/>
          <w:b/>
          <w:bCs/>
          <w:sz w:val="24"/>
          <w:szCs w:val="24"/>
          <w:lang w:val="ru-RU" w:eastAsia="zh-CN"/>
        </w:rPr>
        <w:t>направленности</w:t>
      </w:r>
    </w:p>
    <w:p>
      <w:pPr>
        <w:spacing w:after="0" w:line="240" w:lineRule="auto"/>
        <w:ind w:left="-426" w:firstLine="709"/>
        <w:jc w:val="center"/>
        <w:rPr>
          <w:rFonts w:hint="default" w:ascii="Times New Roman" w:hAnsi="Times New Roman" w:eastAsia="Times New Roman" w:cs="Times New Roman"/>
          <w:b/>
          <w:bCs/>
          <w:sz w:val="24"/>
          <w:szCs w:val="24"/>
          <w:lang w:val="ru-RU" w:eastAsia="zh-CN"/>
        </w:rPr>
      </w:pPr>
    </w:p>
    <w:p>
      <w:pPr>
        <w:tabs>
          <w:tab w:val="left" w:pos="-220"/>
        </w:tabs>
        <w:suppressAutoHyphens/>
        <w:spacing w:after="0" w:line="240" w:lineRule="auto"/>
        <w:ind w:left="-642" w:leftChars="-299" w:right="-933" w:rightChars="-424" w:hanging="16" w:hangingChars="7"/>
        <w:jc w:val="both"/>
        <w:rPr>
          <w:rFonts w:hint="default" w:ascii="Times New Roman" w:hAnsi="Times New Roman" w:eastAsia="Times New Roman" w:cs="Times New Roman"/>
          <w:sz w:val="24"/>
          <w:szCs w:val="24"/>
          <w:lang w:val="ru-RU" w:eastAsia="zh-CN"/>
        </w:rPr>
      </w:pPr>
      <w:r>
        <w:rPr>
          <w:rFonts w:ascii="Times New Roman" w:hAnsi="Times New Roman" w:eastAsia="Times New Roman" w:cs="Times New Roman"/>
          <w:sz w:val="24"/>
          <w:szCs w:val="24"/>
          <w:lang w:eastAsia="zh-CN"/>
        </w:rPr>
        <w:t xml:space="preserve">Дополнительная общеобразовательная программа </w:t>
      </w:r>
      <w:r>
        <w:rPr>
          <w:rFonts w:hint="default" w:ascii="Times New Roman" w:hAnsi="Times New Roman" w:eastAsia="Times New Roman" w:cs="Times New Roman"/>
          <w:sz w:val="24"/>
          <w:szCs w:val="24"/>
          <w:lang w:val="ru-RU" w:eastAsia="zh-CN"/>
        </w:rPr>
        <w:t>«</w:t>
      </w:r>
      <w:r>
        <w:rPr>
          <w:rFonts w:ascii="Times New Roman" w:hAnsi="Times New Roman" w:eastAsia="Times New Roman" w:cs="Times New Roman"/>
          <w:sz w:val="24"/>
          <w:szCs w:val="24"/>
          <w:lang w:eastAsia="zh-CN"/>
        </w:rPr>
        <w:t>Волейбол</w:t>
      </w:r>
      <w:r>
        <w:rPr>
          <w:rFonts w:hint="default" w:ascii="Times New Roman" w:hAnsi="Times New Roman" w:eastAsia="Times New Roman" w:cs="Times New Roman"/>
          <w:sz w:val="24"/>
          <w:szCs w:val="24"/>
          <w:lang w:val="ru-RU" w:eastAsia="zh-CN"/>
        </w:rPr>
        <w:t xml:space="preserve">» </w:t>
      </w:r>
      <w:r>
        <w:rPr>
          <w:rFonts w:ascii="Times New Roman" w:hAnsi="Times New Roman" w:eastAsia="Times New Roman" w:cs="Times New Roman"/>
          <w:sz w:val="24"/>
          <w:szCs w:val="24"/>
          <w:lang w:eastAsia="zh-CN"/>
        </w:rPr>
        <w:t xml:space="preserve"> предназначена для физкультурно-спортивной и оздоровительной работы с учащимися, проявляющими интерес к физической культуре и спорту</w:t>
      </w:r>
      <w:r>
        <w:rPr>
          <w:rFonts w:hint="default" w:ascii="Times New Roman" w:hAnsi="Times New Roman" w:eastAsia="Times New Roman" w:cs="Times New Roman"/>
          <w:sz w:val="24"/>
          <w:szCs w:val="24"/>
          <w:lang w:val="ru-RU" w:eastAsia="zh-CN"/>
        </w:rPr>
        <w:t>.</w:t>
      </w:r>
    </w:p>
    <w:p>
      <w:p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Волейбол является одной из наиболее распространенных на сегодняшний день игр с мячом. Школа отечественного волейбола имеет богатую историю и замечательные традиции. Волейбол – это прекрасное средство для физического развития любого человека, независимо от возраста. Он дает возможность раскрыться индивидуальным особенностям личности, благоприятно воздействуя на развитие таких двигательных качеств, как быстрота, сила, выносливость. Волейбол занимает одно из приоритетных мест в физическом воспитании школьников, благодаря своей оздоровительной, воспитательной, образовательной направленности среди других видов спортивной деятельности.</w:t>
      </w:r>
    </w:p>
    <w:p>
      <w:p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 Волейбол – командный вид спорта. Участие в соревнованиях помогает юным волейболистам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Работа направлена на разностороннюю физическую подготовку и овладение основами техники волейбола.</w:t>
      </w:r>
    </w:p>
    <w:p>
      <w:p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Дополнительная образовательная общеразвивающая программа “Волейбол” может рассматриваться как одна из ступеней к формированию культуры здоровья и неотъемлемой частью всего воспитательно-образовательного процесса. </w:t>
      </w:r>
    </w:p>
    <w:p>
      <w:p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p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Уровень – основное общее образование</w:t>
      </w:r>
    </w:p>
    <w:p>
      <w:p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Образовательная программа «Вол</w:t>
      </w:r>
      <w:r>
        <w:rPr>
          <w:rFonts w:ascii="Times New Roman" w:hAnsi="Times New Roman" w:eastAsia="Times New Roman" w:cs="Times New Roman"/>
          <w:sz w:val="24"/>
          <w:szCs w:val="24"/>
          <w:lang w:val="ru-RU" w:eastAsia="zh-CN"/>
        </w:rPr>
        <w:t>е</w:t>
      </w:r>
      <w:r>
        <w:rPr>
          <w:rFonts w:ascii="Times New Roman" w:hAnsi="Times New Roman" w:eastAsia="Times New Roman" w:cs="Times New Roman"/>
          <w:sz w:val="24"/>
          <w:szCs w:val="24"/>
          <w:lang w:eastAsia="zh-CN"/>
        </w:rPr>
        <w:t>йбол» рассчитана на детей 1</w:t>
      </w:r>
      <w:r>
        <w:rPr>
          <w:rFonts w:hint="default" w:ascii="Times New Roman" w:hAnsi="Times New Roman" w:eastAsia="Times New Roman" w:cs="Times New Roman"/>
          <w:sz w:val="24"/>
          <w:szCs w:val="24"/>
          <w:lang w:val="ru-RU" w:eastAsia="zh-CN"/>
        </w:rPr>
        <w:t>1</w:t>
      </w:r>
      <w:r>
        <w:rPr>
          <w:rFonts w:ascii="Times New Roman" w:hAnsi="Times New Roman" w:eastAsia="Times New Roman" w:cs="Times New Roman"/>
          <w:sz w:val="24"/>
          <w:szCs w:val="24"/>
          <w:lang w:eastAsia="zh-CN"/>
        </w:rPr>
        <w:t>-15 лет.</w:t>
      </w:r>
    </w:p>
    <w:p>
      <w:p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Срок реализации программы – 1 год</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Программа рассчитана на 34 часа в год. Групповые занятия проводятся один раз в неделю по одному часу. </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Каждое занятие состоит из 1 академического часа, который равен по времени 40 минутам активного обучения обучающихся. </w:t>
      </w:r>
    </w:p>
    <w:p>
      <w:pPr>
        <w:shd w:val="clear" w:color="auto" w:fill="FFFFFF"/>
        <w:tabs>
          <w:tab w:val="left" w:pos="-220"/>
        </w:tabs>
        <w:spacing w:before="90" w:after="90" w:line="240" w:lineRule="auto"/>
        <w:ind w:left="-641" w:leftChars="-299" w:right="-933" w:rightChars="-424" w:hanging="17" w:hangingChars="7"/>
        <w:jc w:val="center"/>
        <w:rPr>
          <w:rFonts w:ascii="Times New Roman" w:hAnsi="Times New Roman" w:cs="Times New Roman"/>
          <w:b/>
          <w:bCs/>
          <w:sz w:val="24"/>
          <w:szCs w:val="24"/>
          <w:lang w:eastAsia="ru-RU"/>
        </w:rPr>
      </w:pPr>
    </w:p>
    <w:p>
      <w:pPr>
        <w:shd w:val="clear" w:color="auto" w:fill="FFFFFF"/>
        <w:tabs>
          <w:tab w:val="left" w:pos="-220"/>
        </w:tabs>
        <w:spacing w:before="90" w:after="90" w:line="240" w:lineRule="auto"/>
        <w:ind w:left="-641" w:leftChars="-299" w:right="-933" w:rightChars="-424" w:hanging="17" w:hangingChars="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r>
        <w:rPr>
          <w:rFonts w:ascii="Times New Roman" w:hAnsi="Times New Roman" w:cs="Times New Roman"/>
          <w:b/>
          <w:bCs/>
          <w:sz w:val="24"/>
          <w:szCs w:val="24"/>
          <w:lang w:eastAsia="ru-RU"/>
        </w:rPr>
        <w:t>Пояснительная записка</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Дополнительная образовательная программа имеет </w:t>
      </w:r>
      <w:r>
        <w:rPr>
          <w:rFonts w:ascii="Times New Roman" w:hAnsi="Times New Roman" w:eastAsia="Times New Roman" w:cs="Times New Roman"/>
          <w:b/>
          <w:bCs/>
          <w:sz w:val="24"/>
          <w:szCs w:val="24"/>
          <w:lang w:eastAsia="ru-RU"/>
        </w:rPr>
        <w:t>физкультурно-спортивную</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z w:val="24"/>
          <w:szCs w:val="24"/>
          <w:lang w:eastAsia="ru-RU"/>
        </w:rPr>
        <w:t xml:space="preserve">направленность </w:t>
      </w:r>
      <w:r>
        <w:rPr>
          <w:rFonts w:ascii="Times New Roman" w:hAnsi="Times New Roman" w:eastAsia="Times New Roman" w:cs="Times New Roman"/>
          <w:sz w:val="24"/>
          <w:szCs w:val="24"/>
          <w:lang w:eastAsia="ru-RU"/>
        </w:rPr>
        <w:t>и предназначена для углубленного изучения раздела «Волейбол» образовательной программы средней школы.</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Целесообразность и актуальность программы</w:t>
      </w:r>
      <w:r>
        <w:rPr>
          <w:rFonts w:ascii="Times New Roman" w:hAnsi="Times New Roman" w:eastAsia="Times New Roman" w:cs="Times New Roman"/>
          <w:sz w:val="24"/>
          <w:szCs w:val="24"/>
          <w:lang w:eastAsia="ru-RU"/>
        </w:rPr>
        <w:t xml:space="preserve"> заключается в том, что занятия по ней, позволят учащимся восполнить недостаток навыков и овладеть необходимыми приёмами игры во внеурочное время, так как количество учебных часов отведённых на изучение раздела «волейбол» в школьной программе недостаточно для качественного овладения игровыми навыками и в особенности тактическими приёмами. Программа актуальна на сегодняшний день, так как её реализация восполняет недостаток двигательной активности, имеющийся у подростков, имеет оздоровительный эффект, а также благотворно воздействует на все системы детского организма.</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Новизна программы </w:t>
      </w:r>
      <w:r>
        <w:rPr>
          <w:rFonts w:ascii="Times New Roman" w:hAnsi="Times New Roman" w:eastAsia="Times New Roman" w:cs="Times New Roman"/>
          <w:sz w:val="24"/>
          <w:szCs w:val="24"/>
          <w:lang w:eastAsia="ru-RU"/>
        </w:rPr>
        <w:t xml:space="preserve">заключается в том, что в ней предусмотрено уделить большее количество учебных часов на разучивание и совершенствование тактических приёмов, что позволит учащимся идти в ногу со временем и повысить уровень соревновательной деятельности в волейболе. Реализация программы предусматривает также психологическую подготовку, которой в других программах уделяется незаслуженно мало внимания. Кроме этого, по ходу реализации программы предполагается использование ИКТ для мониторинга текущих результатов, тестирования для перехода на следующий этап обучения, поиска информации в Интернет, просмотра учебных программ, видеоматериала и т. д. </w:t>
      </w:r>
    </w:p>
    <w:p>
      <w:pPr>
        <w:tabs>
          <w:tab w:val="left" w:pos="-220"/>
          <w:tab w:val="left" w:pos="126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Волейбол - спортивная командная игра, где каждый игрок действует с учетом действий своего партнера.</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Каждая команда состоит из 6 игроков, которые действуют в своих зонах. Игроков, находящихся у сетки (зоны 2,3,4) называют игроками передней линии, остальных – игроками задней линии. Для игры характерны разнообразные чередования движений, быстрая смена ситуаций, изменение интенсивности и продолжительности деятельности каждого игрока. Условия игровой деятельности приучают занимающихся: </w:t>
      </w:r>
    </w:p>
    <w:p>
      <w:pPr>
        <w:numPr>
          <w:ilvl w:val="0"/>
          <w:numId w:val="1"/>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подчинять свои действия интересам коллектива в достижении общей цели;</w:t>
      </w:r>
    </w:p>
    <w:p>
      <w:pPr>
        <w:numPr>
          <w:ilvl w:val="0"/>
          <w:numId w:val="1"/>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действовать с максимальным напряжением своих сил и возможностей, преодолевать трудности в ходе спортивной борьбы;</w:t>
      </w:r>
    </w:p>
    <w:p>
      <w:pPr>
        <w:numPr>
          <w:ilvl w:val="0"/>
          <w:numId w:val="1"/>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постоянно следить за ходом игры, мгновенно оценивать изменившуюся обстановку и принимать правильные решения.</w:t>
      </w:r>
    </w:p>
    <w:p>
      <w:pPr>
        <w:numPr>
          <w:ilvl w:val="0"/>
          <w:numId w:val="1"/>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учебном процессе волейбол используется как важное средство общей физической подготовки учащихся. Широкое применение волейбола в системе физического воспитания объясняется несколькими причинами:</w:t>
      </w:r>
    </w:p>
    <w:p>
      <w:pPr>
        <w:numPr>
          <w:ilvl w:val="0"/>
          <w:numId w:val="1"/>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доступностью игры для любого возраста;</w:t>
      </w:r>
    </w:p>
    <w:p>
      <w:pPr>
        <w:numPr>
          <w:ilvl w:val="0"/>
          <w:numId w:val="1"/>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возможностью его использования для всестороннего физического развития и укрепления здоровья, воспитания моральных и волевых качеств и в тоже время использования его как полезного и эмоционального вида активного отдыха при организации досуга молодёжи;</w:t>
      </w:r>
    </w:p>
    <w:p>
      <w:pPr>
        <w:numPr>
          <w:ilvl w:val="0"/>
          <w:numId w:val="1"/>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простотой правил игры, высоким зрелищным эффектом игрового состязания.</w:t>
      </w:r>
    </w:p>
    <w:p>
      <w:pPr>
        <w:numPr>
          <w:ilvl w:val="0"/>
          <w:numId w:val="1"/>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Эти особенности способствуют воспитанию у учащихся:</w:t>
      </w:r>
    </w:p>
    <w:p>
      <w:pPr>
        <w:numPr>
          <w:ilvl w:val="0"/>
          <w:numId w:val="1"/>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чувства коллективизма;</w:t>
      </w:r>
    </w:p>
    <w:p>
      <w:pPr>
        <w:numPr>
          <w:ilvl w:val="0"/>
          <w:numId w:val="1"/>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настойчивости, решительности, целеустремлённости;</w:t>
      </w:r>
    </w:p>
    <w:p>
      <w:pPr>
        <w:numPr>
          <w:ilvl w:val="0"/>
          <w:numId w:val="1"/>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внимания и быстроты мышления;</w:t>
      </w:r>
    </w:p>
    <w:p>
      <w:pPr>
        <w:numPr>
          <w:ilvl w:val="0"/>
          <w:numId w:val="1"/>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способности управлять своими эмоциями;</w:t>
      </w:r>
    </w:p>
    <w:p>
      <w:pPr>
        <w:numPr>
          <w:ilvl w:val="0"/>
          <w:numId w:val="1"/>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совершенствованию основных физических качеств.</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Программа предусматривает проведение занятий в форме теоретических и практических занятий и соревновательной практики.</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теоретических занятиях учащимся сообщаются основные сведения по истории развития волейбола, современному состоянию и перспективах развития игры, основам техники, тактики, основам спортивной тренировки по волейболу.</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практических занятиях учащиеся овладевают техникой и тактикой игры, методикой судейства игр.</w:t>
      </w:r>
    </w:p>
    <w:p>
      <w:pPr>
        <w:numPr>
          <w:ilvl w:val="0"/>
          <w:numId w:val="2"/>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овладение техникой основных приёмов нападения и защиты;</w:t>
      </w:r>
    </w:p>
    <w:p>
      <w:pPr>
        <w:numPr>
          <w:ilvl w:val="0"/>
          <w:numId w:val="2"/>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навыков деятельности игрока совместно с партнёрами на основе взаимопонимания и согласования;</w:t>
      </w:r>
    </w:p>
    <w:p>
      <w:pPr>
        <w:numPr>
          <w:ilvl w:val="0"/>
          <w:numId w:val="2"/>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приобретения навыков организации и проведения самостоятельных занятий по волейболу;</w:t>
      </w:r>
    </w:p>
    <w:p>
      <w:pPr>
        <w:numPr>
          <w:ilvl w:val="0"/>
          <w:numId w:val="2"/>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содействие общему физическому развитию и направленное совершенствование физических качеств, применительно к данному виду спорта.</w:t>
      </w:r>
    </w:p>
    <w:p>
      <w:pPr>
        <w:tabs>
          <w:tab w:val="left" w:pos="-220"/>
          <w:tab w:val="left" w:pos="126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Соревновательная практика проводится в целях формирования у учащихся навыков показа, объяснения упражнений, овладение навыками обучения приемам игры, овладения первоначальными навыками судейства. Проводится контроль и проверка усвоения знаний.</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Программа предусматривает изучение избранного вида спорта по следующим разделам:</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Общие основы волейбола.</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Основы техники и тактики волейбола.</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Методика обучения технике игры.</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Методика обучения основам тактики игры.</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Основы физической подготовки в волейболе.</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Особенностью данной программы</w:t>
      </w:r>
      <w:r>
        <w:rPr>
          <w:rFonts w:ascii="Times New Roman" w:hAnsi="Times New Roman" w:eastAsia="Times New Roman" w:cs="Times New Roman"/>
          <w:sz w:val="24"/>
          <w:szCs w:val="24"/>
          <w:lang w:eastAsia="ru-RU"/>
        </w:rPr>
        <w:t xml:space="preserve"> является упор на изучение новейших тактических</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sz w:val="24"/>
          <w:szCs w:val="24"/>
          <w:lang w:eastAsia="ru-RU"/>
        </w:rPr>
        <w:t xml:space="preserve">действий и приёмов и современных методических приёмов, что позволяет достигнуть более высокого результата в игре, а также внедрение в процесс обучения активной психологической подготовки. Занятия по ней позволяют объединять мальчиков и девочек в одну группу. Использование ИКТ помогает более точно отслеживать текущую успеваемость и проводить отбор для перехода на следующий этап обучения. Применение метода психорегуляции в тренировках и на соревнованиях сориентирует учащихся на достижение наивысших результатов в освоении игры и стремлению к победам. </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Программа рассчитана на возраст</w:t>
      </w:r>
      <w:r>
        <w:rPr>
          <w:rFonts w:ascii="Times New Roman" w:hAnsi="Times New Roman" w:eastAsia="Times New Roman" w:cs="Times New Roman"/>
          <w:sz w:val="24"/>
          <w:szCs w:val="24"/>
          <w:lang w:eastAsia="ru-RU"/>
        </w:rPr>
        <w:t xml:space="preserve"> 1</w:t>
      </w:r>
      <w:r>
        <w:rPr>
          <w:rFonts w:hint="default" w:ascii="Times New Roman" w:hAnsi="Times New Roman" w:eastAsia="Times New Roman" w:cs="Times New Roman"/>
          <w:sz w:val="24"/>
          <w:szCs w:val="24"/>
          <w:lang w:val="en-US" w:eastAsia="ru-RU"/>
        </w:rPr>
        <w:t>1</w:t>
      </w:r>
      <w:r>
        <w:rPr>
          <w:rFonts w:ascii="Times New Roman" w:hAnsi="Times New Roman" w:eastAsia="Times New Roman" w:cs="Times New Roman"/>
          <w:sz w:val="24"/>
          <w:szCs w:val="24"/>
          <w:lang w:eastAsia="ru-RU"/>
        </w:rPr>
        <w:t xml:space="preserve"> - 15 лет.</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b/>
          <w:sz w:val="24"/>
          <w:szCs w:val="24"/>
          <w:lang w:eastAsia="zh-CN"/>
        </w:rPr>
        <w:t>Направленность программы</w:t>
      </w:r>
      <w:r>
        <w:rPr>
          <w:rFonts w:ascii="Times New Roman" w:hAnsi="Times New Roman" w:eastAsia="Times New Roman" w:cs="Times New Roman"/>
          <w:sz w:val="24"/>
          <w:szCs w:val="24"/>
          <w:lang w:eastAsia="zh-CN"/>
        </w:rPr>
        <w:t xml:space="preserve"> — физкультурно - спортивная. </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Уровень программы — базовый. </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Адресат программы. Дополнительная общеобразовательная общеразвивающая программа рассчитана на обучающихся </w:t>
      </w:r>
      <w:r>
        <w:rPr>
          <w:rFonts w:hint="default" w:ascii="Times New Roman" w:hAnsi="Times New Roman" w:eastAsia="Times New Roman" w:cs="Times New Roman"/>
          <w:sz w:val="24"/>
          <w:szCs w:val="24"/>
          <w:lang w:val="ru-RU" w:eastAsia="zh-CN"/>
        </w:rPr>
        <w:t>11-15 лет.</w:t>
      </w:r>
      <w:r>
        <w:rPr>
          <w:rFonts w:ascii="Times New Roman" w:hAnsi="Times New Roman" w:eastAsia="Times New Roman" w:cs="Times New Roman"/>
          <w:sz w:val="24"/>
          <w:szCs w:val="24"/>
          <w:lang w:eastAsia="zh-CN"/>
        </w:rPr>
        <w:t xml:space="preserve"> </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Форма обучения — очная. </w:t>
      </w:r>
    </w:p>
    <w:p>
      <w:pPr>
        <w:shd w:val="clear" w:color="auto" w:fill="FFFFFF"/>
        <w:tabs>
          <w:tab w:val="left" w:pos="-220"/>
        </w:tabs>
        <w:spacing w:after="0" w:line="240" w:lineRule="auto"/>
        <w:ind w:left="-641" w:leftChars="-299" w:right="-933" w:rightChars="-424" w:hanging="17" w:hangingChars="7"/>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b/>
          <w:bCs/>
          <w:sz w:val="24"/>
          <w:szCs w:val="24"/>
          <w:lang w:eastAsia="ru-RU"/>
        </w:rPr>
        <w:t>Программу предполагается реализовать</w:t>
      </w:r>
      <w:r>
        <w:rPr>
          <w:rFonts w:ascii="Times New Roman" w:hAnsi="Times New Roman" w:eastAsia="Times New Roman" w:cs="Times New Roman"/>
          <w:sz w:val="24"/>
          <w:szCs w:val="24"/>
          <w:lang w:eastAsia="ru-RU"/>
        </w:rPr>
        <w:t xml:space="preserve"> в течение</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учебного</w:t>
      </w:r>
      <w:r>
        <w:rPr>
          <w:rFonts w:hint="default" w:ascii="Times New Roman" w:hAnsi="Times New Roman" w:eastAsia="Times New Roman" w:cs="Times New Roman"/>
          <w:sz w:val="24"/>
          <w:szCs w:val="24"/>
          <w:lang w:val="en-US" w:eastAsia="ru-RU"/>
        </w:rPr>
        <w:t xml:space="preserve"> года.</w:t>
      </w:r>
    </w:p>
    <w:p>
      <w:pPr>
        <w:widowControl w:val="0"/>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Программа рассчитана на 34 часа в год с проведением занятий 1 раз в неделю, продолжительность занятия 40 минут.</w:t>
      </w:r>
    </w:p>
    <w:p>
      <w:pPr>
        <w:widowControl w:val="0"/>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Подбор игр и заданий отражает реальную физическую, умственную подготовку детей, содержит полезную и любопытную информацию, способную дать простор воображению. В теоретической части рассматриваются вопросы техники и тактики игры в волейбол. В практической части углублено изучаются технические приемы и тактические комбинации. В занятиях с учащимися 1</w:t>
      </w:r>
      <w:r>
        <w:rPr>
          <w:rFonts w:hint="default" w:ascii="Times New Roman" w:hAnsi="Times New Roman" w:cs="Times New Roman"/>
          <w:sz w:val="24"/>
          <w:szCs w:val="24"/>
          <w:lang w:val="en-US" w:eastAsia="ru-RU"/>
        </w:rPr>
        <w:t>1</w:t>
      </w:r>
      <w:r>
        <w:rPr>
          <w:rFonts w:ascii="Times New Roman" w:hAnsi="Times New Roman" w:cs="Times New Roman"/>
          <w:sz w:val="24"/>
          <w:szCs w:val="24"/>
          <w:lang w:eastAsia="ru-RU"/>
        </w:rPr>
        <w:t>-15 лет целесообразно акцентировать внимание на комбинированные упражнения, технику передач и учебно-тренировочные игры.</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Занятия в рамках программы проводятся в форме</w:t>
      </w:r>
      <w:r>
        <w:rPr>
          <w:rFonts w:ascii="Times New Roman" w:hAnsi="Times New Roman" w:eastAsia="Times New Roman" w:cs="Times New Roman"/>
          <w:sz w:val="24"/>
          <w:szCs w:val="24"/>
          <w:lang w:eastAsia="ru-RU"/>
        </w:rPr>
        <w:t xml:space="preserve"> тренировок, лекций, экскурсий, просмотра видеоматериала, соревнований, товарищеских встреч, сдачи контрольных нормативов, мониторинга, контрольного тестирования, самостоятельных  подготовок, индивидуальных занятий. Периодичность - один раз в неделю по 1 часу.</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b/>
          <w:sz w:val="24"/>
          <w:szCs w:val="24"/>
          <w:lang w:eastAsia="zh-CN"/>
        </w:rPr>
        <w:t>Задачи дополнительной образовательной программы</w:t>
      </w:r>
      <w:r>
        <w:rPr>
          <w:rFonts w:ascii="Times New Roman" w:hAnsi="Times New Roman" w:eastAsia="Times New Roman" w:cs="Times New Roman"/>
          <w:sz w:val="24"/>
          <w:szCs w:val="24"/>
          <w:lang w:eastAsia="zh-CN"/>
        </w:rPr>
        <w:t>:</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 </w:t>
      </w:r>
      <w:r>
        <w:rPr>
          <w:rFonts w:ascii="Times New Roman" w:hAnsi="Times New Roman" w:eastAsia="Times New Roman" w:cs="Times New Roman"/>
          <w:b/>
          <w:sz w:val="24"/>
          <w:szCs w:val="24"/>
          <w:lang w:eastAsia="zh-CN"/>
        </w:rPr>
        <w:t>Образовательно-развивающие:</w:t>
      </w:r>
      <w:r>
        <w:rPr>
          <w:rFonts w:ascii="Times New Roman" w:hAnsi="Times New Roman" w:eastAsia="Times New Roman" w:cs="Times New Roman"/>
          <w:sz w:val="24"/>
          <w:szCs w:val="24"/>
          <w:lang w:eastAsia="zh-CN"/>
        </w:rPr>
        <w:t xml:space="preserve"> </w:t>
      </w:r>
    </w:p>
    <w:p>
      <w:pPr>
        <w:numPr>
          <w:ilvl w:val="0"/>
          <w:numId w:val="3"/>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Изучение основных приемов техники игры и простейших тактических действий в нападении и защите; </w:t>
      </w:r>
    </w:p>
    <w:p>
      <w:pPr>
        <w:numPr>
          <w:ilvl w:val="0"/>
          <w:numId w:val="3"/>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Приобретение опыта участия в соревнованиях; </w:t>
      </w:r>
    </w:p>
    <w:p>
      <w:pPr>
        <w:numPr>
          <w:ilvl w:val="0"/>
          <w:numId w:val="3"/>
        </w:numPr>
        <w:tabs>
          <w:tab w:val="left" w:pos="-220"/>
        </w:tabs>
        <w:suppressAutoHyphens/>
        <w:spacing w:after="0" w:line="240" w:lineRule="auto"/>
        <w:ind w:left="-642" w:leftChars="-299" w:right="-933" w:rightChars="-424" w:hanging="16" w:hangingChars="7"/>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Развитие двигательных качеств учащихся: координационных (ориентирование в пространстве, быстрота перестроения двигательных действий и точности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(скоростно-силовых, скоростных, выносливости, силы, гибкости, ловкости), способностей, а также сочетание этих способностей.</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 xml:space="preserve">Оздоровительные: </w:t>
      </w:r>
    </w:p>
    <w:p>
      <w:pPr>
        <w:numPr>
          <w:ilvl w:val="0"/>
          <w:numId w:val="4"/>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Правильная организация двигательной активности детей; </w:t>
      </w:r>
    </w:p>
    <w:p>
      <w:pPr>
        <w:numPr>
          <w:ilvl w:val="0"/>
          <w:numId w:val="4"/>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Пропаганда здорового образа жизни; </w:t>
      </w:r>
    </w:p>
    <w:p>
      <w:pPr>
        <w:numPr>
          <w:ilvl w:val="0"/>
          <w:numId w:val="4"/>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Удовлетворение естественной потребности растущего организма в движении и повышение сопротивляемости организма к неблагоприятным внешним условиям. </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 xml:space="preserve">Воспитательные: </w:t>
      </w:r>
    </w:p>
    <w:p>
      <w:pPr>
        <w:numPr>
          <w:ilvl w:val="0"/>
          <w:numId w:val="5"/>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Воспитание у ребят ответственного отношения к личному здоровью, как индивидуальной и общественной ценности; справедливого, строго регламентируемого отношения к соревновательной деятельности, как к одному из видов человеческой деятельности; </w:t>
      </w:r>
    </w:p>
    <w:p>
      <w:pPr>
        <w:numPr>
          <w:ilvl w:val="0"/>
          <w:numId w:val="5"/>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Формирование устойчивого интереса и привычку к систематическим занятиям баскетболом; </w:t>
      </w:r>
    </w:p>
    <w:p>
      <w:pPr>
        <w:numPr>
          <w:ilvl w:val="0"/>
          <w:numId w:val="5"/>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Воспитание морально-волевых качеств; </w:t>
      </w:r>
    </w:p>
    <w:p>
      <w:pPr>
        <w:numPr>
          <w:ilvl w:val="0"/>
          <w:numId w:val="5"/>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Содействовать формированию навыков культуры поведения; </w:t>
      </w:r>
    </w:p>
    <w:p>
      <w:pPr>
        <w:numPr>
          <w:ilvl w:val="0"/>
          <w:numId w:val="5"/>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b/>
          <w:bCs/>
          <w:sz w:val="24"/>
          <w:szCs w:val="24"/>
        </w:rPr>
      </w:pPr>
      <w:r>
        <w:rPr>
          <w:rFonts w:ascii="Times New Roman" w:hAnsi="Times New Roman" w:eastAsia="Times New Roman" w:cs="Times New Roman"/>
          <w:sz w:val="24"/>
          <w:szCs w:val="24"/>
          <w:lang w:eastAsia="zh-CN"/>
        </w:rPr>
        <w:t>Воспитание чувства коллективизма, умения работать в коллективе, уважать старших, доброжелательного отношения друг к другу, умения и желания оказывать помощь, дисциплинированность, корректность, требовательность к себе.</w:t>
      </w:r>
    </w:p>
    <w:p>
      <w:pPr>
        <w:tabs>
          <w:tab w:val="left" w:pos="-220"/>
        </w:tabs>
        <w:suppressAutoHyphens/>
        <w:spacing w:after="0" w:line="240" w:lineRule="auto"/>
        <w:ind w:left="-641" w:leftChars="-299" w:right="-933" w:rightChars="-424" w:hanging="17"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b/>
          <w:bCs/>
          <w:sz w:val="24"/>
          <w:szCs w:val="24"/>
          <w:lang w:eastAsia="zh-CN"/>
        </w:rPr>
        <w:t>Методы обучения</w:t>
      </w:r>
      <w:r>
        <w:rPr>
          <w:rFonts w:ascii="Times New Roman" w:hAnsi="Times New Roman" w:eastAsia="Times New Roman" w:cs="Times New Roman"/>
          <w:sz w:val="24"/>
          <w:szCs w:val="24"/>
          <w:lang w:eastAsia="zh-CN"/>
        </w:rPr>
        <w:t>:</w:t>
      </w:r>
    </w:p>
    <w:p>
      <w:pPr>
        <w:numPr>
          <w:ilvl w:val="0"/>
          <w:numId w:val="6"/>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словесные методы: рассказ, беседа, сообщения - эти методы способствуют обогащению теоретических знаний детей, являются источником новой информации. </w:t>
      </w:r>
    </w:p>
    <w:p>
      <w:pPr>
        <w:numPr>
          <w:ilvl w:val="0"/>
          <w:numId w:val="6"/>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наглядные методы. Наглядные методы дают возможность более детального обследования объектов, дополняют словесные методы, способствуют развитию мышления детей; </w:t>
      </w:r>
    </w:p>
    <w:p>
      <w:pPr>
        <w:numPr>
          <w:ilvl w:val="0"/>
          <w:numId w:val="6"/>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личный пример; </w:t>
      </w:r>
    </w:p>
    <w:p>
      <w:pPr>
        <w:numPr>
          <w:ilvl w:val="0"/>
          <w:numId w:val="6"/>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практические методы: упражнения и тренировки.</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 xml:space="preserve">Методы отслеживания результативности. </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 С целью диагностики достижений учащихся и коррекции образовательного процесса регулярно применяются следующие методы: </w:t>
      </w:r>
    </w:p>
    <w:p>
      <w:pPr>
        <w:numPr>
          <w:ilvl w:val="0"/>
          <w:numId w:val="7"/>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участие в соревнованиях и проведение анализа индивидуальной и групповой результативности учащихся; </w:t>
      </w:r>
    </w:p>
    <w:p>
      <w:pPr>
        <w:numPr>
          <w:ilvl w:val="0"/>
          <w:numId w:val="7"/>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b/>
          <w:sz w:val="24"/>
          <w:szCs w:val="24"/>
          <w:lang w:eastAsia="zh-CN"/>
        </w:rPr>
      </w:pPr>
      <w:r>
        <w:rPr>
          <w:rFonts w:ascii="Times New Roman" w:hAnsi="Times New Roman" w:eastAsia="Times New Roman" w:cs="Times New Roman"/>
          <w:sz w:val="24"/>
          <w:szCs w:val="24"/>
          <w:lang w:eastAsia="zh-CN"/>
        </w:rPr>
        <w:t xml:space="preserve">контрольные опросы и сдача зачетов в период практических занятий. </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Формы промежуточной и итоговой аттестации.</w:t>
      </w:r>
    </w:p>
    <w:p>
      <w:pPr>
        <w:numPr>
          <w:ilvl w:val="0"/>
          <w:numId w:val="8"/>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тестирование, контрольные испытания.</w:t>
      </w:r>
    </w:p>
    <w:p>
      <w:pPr>
        <w:numPr>
          <w:ilvl w:val="0"/>
          <w:numId w:val="8"/>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школьные соревнования среди параллелей своих классов;</w:t>
      </w:r>
    </w:p>
    <w:p>
      <w:pPr>
        <w:numPr>
          <w:ilvl w:val="0"/>
          <w:numId w:val="8"/>
        </w:numPr>
        <w:tabs>
          <w:tab w:val="left" w:pos="-220"/>
        </w:tabs>
        <w:suppressAutoHyphen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участие в муниципальных соревнованиях;</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b/>
          <w:sz w:val="24"/>
          <w:szCs w:val="24"/>
          <w:lang w:eastAsia="zh-CN"/>
        </w:rPr>
        <w:t>Материально-техническое оснащение</w:t>
      </w:r>
      <w:r>
        <w:rPr>
          <w:rFonts w:ascii="Times New Roman" w:hAnsi="Times New Roman" w:eastAsia="Times New Roman" w:cs="Times New Roman"/>
          <w:sz w:val="24"/>
          <w:szCs w:val="24"/>
          <w:lang w:eastAsia="zh-CN"/>
        </w:rPr>
        <w:t xml:space="preserve"> </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Основной учебной базой для проведения занятий является спортивный зал ОУ </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sz w:val="24"/>
          <w:szCs w:val="24"/>
          <w:lang w:eastAsia="zh-CN"/>
        </w:rPr>
      </w:pPr>
      <w:r>
        <w:rPr>
          <w:rFonts w:ascii="Times New Roman" w:hAnsi="Times New Roman" w:eastAsia="Times New Roman" w:cs="Times New Roman"/>
          <w:b/>
          <w:sz w:val="24"/>
          <w:szCs w:val="24"/>
          <w:lang w:eastAsia="zh-CN"/>
        </w:rPr>
        <w:t>Спортивный  инвентарь</w:t>
      </w:r>
      <w:r>
        <w:rPr>
          <w:rFonts w:ascii="Times New Roman" w:hAnsi="Times New Roman" w:eastAsia="Times New Roman" w:cs="Times New Roman"/>
          <w:sz w:val="24"/>
          <w:szCs w:val="24"/>
          <w:lang w:eastAsia="zh-CN"/>
        </w:rPr>
        <w:t xml:space="preserve">: </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реализации данной программы в школе имеется и может и может быть использовано:</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Спортивный зал площадью 162 м</w:t>
      </w:r>
      <w:r>
        <w:rPr>
          <w:rFonts w:ascii="Times New Roman" w:hAnsi="Times New Roman" w:eastAsia="Times New Roman" w:cs="Times New Roman"/>
          <w:sz w:val="24"/>
          <w:szCs w:val="24"/>
          <w:vertAlign w:val="superscript"/>
          <w:lang w:eastAsia="ru-RU"/>
        </w:rPr>
        <w:t xml:space="preserve">2 </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Уличная волейбольная площадка.</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2 волейбольные сетки (1 с металлическими тросами)</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Стойки для волейбольных сеток. Настенные крепежи.</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Волейбольные мячи 30 штук.</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Набивные мячи 12 штук.</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Сетка для переноса мячей 2 штуки.</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Баскетбольные и футбольные мячи, шведские стенки, гимнастическое оборудование и т.п.</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 Компьютеры с выходом в Интернет, программное обеспечение, экраны, проекторы, компакт-диски с учебным материалом.</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Кроме этого имеется дидактико-методическое оснащение:</w:t>
      </w:r>
    </w:p>
    <w:p>
      <w:p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Учебники по физической культуре. Учебники по волейболу. Методические пособия по волейболу, спортивным играм, методике занятий и тренировок. Правила соревнований. Инструкции по технике безопасности. Нормативные документы по основному и дополнительному образованию. Учебные карточки с заданиями. Разработанные и утверждённые тесты и нормативы по контролю ОФП, технической, тактической и теоретической подготовок и т.п. </w:t>
      </w:r>
    </w:p>
    <w:p>
      <w:pPr>
        <w:tabs>
          <w:tab w:val="left" w:pos="-220"/>
        </w:tabs>
        <w:spacing w:after="0" w:line="240" w:lineRule="auto"/>
        <w:ind w:left="-641" w:leftChars="-299" w:right="-933" w:rightChars="-424" w:hanging="17" w:hangingChars="7"/>
        <w:jc w:val="center"/>
        <w:rPr>
          <w:rFonts w:ascii="Times New Roman" w:hAnsi="Times New Roman" w:eastAsia="Times New Roman" w:cs="Times New Roman"/>
          <w:b/>
          <w:sz w:val="24"/>
          <w:szCs w:val="24"/>
          <w:lang w:eastAsia="zh-CN"/>
        </w:rPr>
      </w:pPr>
    </w:p>
    <w:p>
      <w:pPr>
        <w:tabs>
          <w:tab w:val="left" w:pos="-220"/>
        </w:tabs>
        <w:spacing w:after="0" w:line="240" w:lineRule="auto"/>
        <w:ind w:left="-641" w:leftChars="-299" w:right="-933" w:rightChars="-424" w:hanging="17" w:hangingChars="7"/>
        <w:jc w:val="center"/>
        <w:rPr>
          <w:rFonts w:ascii="Times New Roman" w:hAnsi="Times New Roman" w:eastAsia="Times New Roman" w:cs="Times New Roman"/>
          <w:b/>
          <w:sz w:val="24"/>
          <w:szCs w:val="24"/>
          <w:lang w:eastAsia="zh-CN"/>
        </w:rPr>
      </w:pPr>
    </w:p>
    <w:p>
      <w:pPr>
        <w:tabs>
          <w:tab w:val="left" w:pos="-220"/>
        </w:tabs>
        <w:spacing w:after="0" w:line="240" w:lineRule="auto"/>
        <w:ind w:left="-641" w:leftChars="-299" w:right="-933" w:rightChars="-424" w:hanging="17" w:hangingChars="7"/>
        <w:jc w:val="center"/>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br w:type="page"/>
      </w:r>
      <w:r>
        <w:rPr>
          <w:rFonts w:ascii="Times New Roman" w:hAnsi="Times New Roman" w:eastAsia="Times New Roman" w:cs="Times New Roman"/>
          <w:b/>
          <w:sz w:val="24"/>
          <w:szCs w:val="24"/>
          <w:lang w:eastAsia="zh-CN"/>
        </w:rPr>
        <w:t>Планируемые результаты освоения курса</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По окончании реализации программы ожидается достижение следующих результатов:</w:t>
      </w:r>
    </w:p>
    <w:p>
      <w:pPr>
        <w:numPr>
          <w:ilvl w:val="0"/>
          <w:numId w:val="9"/>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достижение высокого уровня физического развития и физической подготовленности у 100 % учащихся, занимающихся по данной программе;</w:t>
      </w:r>
    </w:p>
    <w:p>
      <w:pPr>
        <w:numPr>
          <w:ilvl w:val="0"/>
          <w:numId w:val="9"/>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победы на соревнованиях школьного и городского уровня;</w:t>
      </w:r>
    </w:p>
    <w:p>
      <w:pPr>
        <w:numPr>
          <w:ilvl w:val="0"/>
          <w:numId w:val="9"/>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повышение уровня технической и тактической подготовки в данном виде спорта;</w:t>
      </w:r>
    </w:p>
    <w:p>
      <w:pPr>
        <w:numPr>
          <w:ilvl w:val="0"/>
          <w:numId w:val="9"/>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устойчивое овладение умениями и навыками игры;</w:t>
      </w:r>
    </w:p>
    <w:p>
      <w:pPr>
        <w:numPr>
          <w:ilvl w:val="0"/>
          <w:numId w:val="9"/>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у учащихся потребности в продолжение занятий спортом как самостоятельно, так и в спортивной секции, после окончания школы;</w:t>
      </w:r>
    </w:p>
    <w:p>
      <w:pPr>
        <w:numPr>
          <w:ilvl w:val="0"/>
          <w:numId w:val="9"/>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укрепление здоровья учащихся, повышение функционального состояния всех систем организма; </w:t>
      </w:r>
    </w:p>
    <w:p>
      <w:pPr>
        <w:numPr>
          <w:ilvl w:val="0"/>
          <w:numId w:val="9"/>
        </w:numPr>
        <w:tabs>
          <w:tab w:val="left" w:pos="-220"/>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контролировать психическое состояние.</w:t>
      </w:r>
      <w:r>
        <w:rPr>
          <w:rFonts w:ascii="Times New Roman" w:hAnsi="Times New Roman" w:cs="Times New Roman"/>
          <w:b/>
          <w:bCs/>
          <w:sz w:val="24"/>
          <w:szCs w:val="24"/>
          <w:lang w:eastAsia="ru-RU"/>
        </w:rPr>
        <w:t xml:space="preserve"> </w:t>
      </w:r>
    </w:p>
    <w:p>
      <w:pPr>
        <w:widowControl w:val="0"/>
        <w:tabs>
          <w:tab w:val="left" w:pos="-220"/>
        </w:tabs>
        <w:autoSpaceDE w:val="0"/>
        <w:autoSpaceDN w:val="0"/>
        <w:adjustRightInd w:val="0"/>
        <w:spacing w:after="0" w:line="240" w:lineRule="auto"/>
        <w:ind w:left="-641" w:leftChars="-299" w:right="-933" w:rightChars="-424" w:hanging="17" w:hangingChars="7"/>
        <w:jc w:val="both"/>
        <w:rPr>
          <w:rFonts w:ascii="Times New Roman" w:hAnsi="Times New Roman" w:cs="Times New Roman"/>
          <w:color w:val="170E02"/>
          <w:sz w:val="24"/>
          <w:szCs w:val="24"/>
          <w:lang w:eastAsia="ru-RU"/>
        </w:rPr>
      </w:pPr>
      <w:r>
        <w:rPr>
          <w:rFonts w:ascii="Times New Roman" w:hAnsi="Times New Roman" w:cs="Times New Roman"/>
          <w:b/>
          <w:bCs/>
          <w:color w:val="170E02"/>
          <w:sz w:val="24"/>
          <w:szCs w:val="24"/>
          <w:lang w:eastAsia="ru-RU"/>
        </w:rPr>
        <w:t>Универсальными компетенциями</w:t>
      </w:r>
      <w:r>
        <w:rPr>
          <w:rFonts w:ascii="Times New Roman" w:hAnsi="Times New Roman" w:cs="Times New Roman"/>
          <w:color w:val="170E02"/>
          <w:sz w:val="24"/>
          <w:szCs w:val="24"/>
          <w:lang w:eastAsia="ru-RU"/>
        </w:rPr>
        <w:t xml:space="preserve"> учащихся по курсу «Волейбол» являются: </w:t>
      </w:r>
    </w:p>
    <w:p>
      <w:pPr>
        <w:widowControl w:val="0"/>
        <w:numPr>
          <w:ilvl w:val="0"/>
          <w:numId w:val="10"/>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умения организовывать собственную деятельность, выбирать и использовать средства для достижения её цели;</w:t>
      </w:r>
    </w:p>
    <w:p>
      <w:pPr>
        <w:widowControl w:val="0"/>
        <w:numPr>
          <w:ilvl w:val="0"/>
          <w:numId w:val="10"/>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умения активно включаться в коллективную деятельность, взаимодействовать со сверстниками в достижении общих целей;</w:t>
      </w:r>
    </w:p>
    <w:p>
      <w:pPr>
        <w:widowControl w:val="0"/>
        <w:numPr>
          <w:ilvl w:val="0"/>
          <w:numId w:val="10"/>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умения доносить информацию в доступной, эмоционально-яркой форме в процессе общения и взаимодействия со сверстниками и взрослыми людьми.</w:t>
      </w:r>
    </w:p>
    <w:p>
      <w:pPr>
        <w:widowControl w:val="0"/>
        <w:tabs>
          <w:tab w:val="left" w:pos="-220"/>
        </w:tabs>
        <w:autoSpaceDE w:val="0"/>
        <w:autoSpaceDN w:val="0"/>
        <w:adjustRightInd w:val="0"/>
        <w:spacing w:after="0" w:line="240" w:lineRule="auto"/>
        <w:ind w:left="-641" w:leftChars="-299" w:right="-933" w:rightChars="-424" w:hanging="17" w:hangingChars="7"/>
        <w:jc w:val="both"/>
        <w:rPr>
          <w:rFonts w:ascii="Times New Roman" w:hAnsi="Times New Roman" w:cs="Times New Roman"/>
          <w:color w:val="170E02"/>
          <w:sz w:val="24"/>
          <w:szCs w:val="24"/>
          <w:lang w:eastAsia="ru-RU"/>
        </w:rPr>
      </w:pPr>
      <w:r>
        <w:rPr>
          <w:rFonts w:ascii="Times New Roman" w:hAnsi="Times New Roman" w:cs="Times New Roman"/>
          <w:b/>
          <w:bCs/>
          <w:color w:val="170E02"/>
          <w:sz w:val="24"/>
          <w:szCs w:val="24"/>
          <w:lang w:eastAsia="ru-RU"/>
        </w:rPr>
        <w:t>Личностными результатами</w:t>
      </w:r>
      <w:r>
        <w:rPr>
          <w:rFonts w:ascii="Times New Roman" w:hAnsi="Times New Roman" w:cs="Times New Roman"/>
          <w:color w:val="170E02"/>
          <w:sz w:val="24"/>
          <w:szCs w:val="24"/>
          <w:lang w:eastAsia="ru-RU"/>
        </w:rPr>
        <w:t> освоения учащимися содержания курса являются следующие умения:</w:t>
      </w:r>
    </w:p>
    <w:p>
      <w:pPr>
        <w:widowControl w:val="0"/>
        <w:numPr>
          <w:ilvl w:val="0"/>
          <w:numId w:val="11"/>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pPr>
        <w:widowControl w:val="0"/>
        <w:numPr>
          <w:ilvl w:val="0"/>
          <w:numId w:val="11"/>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проявлять положительные качества личности и управлять своими эмоциями в различных ситуациях и условиях;</w:t>
      </w:r>
    </w:p>
    <w:p>
      <w:pPr>
        <w:widowControl w:val="0"/>
        <w:numPr>
          <w:ilvl w:val="0"/>
          <w:numId w:val="11"/>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проявлять дисциплинированность, трудолюбие и упорство в достижении поставленных целей;</w:t>
      </w:r>
    </w:p>
    <w:p>
      <w:pPr>
        <w:widowControl w:val="0"/>
        <w:numPr>
          <w:ilvl w:val="0"/>
          <w:numId w:val="11"/>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оказывать бескорыстную помощь своим сверстникам, находить с ними общий язык и общие интересы.</w:t>
      </w:r>
    </w:p>
    <w:p>
      <w:pPr>
        <w:widowControl w:val="0"/>
        <w:tabs>
          <w:tab w:val="left" w:pos="-220"/>
        </w:tabs>
        <w:autoSpaceDE w:val="0"/>
        <w:autoSpaceDN w:val="0"/>
        <w:adjustRightInd w:val="0"/>
        <w:spacing w:after="0" w:line="240" w:lineRule="auto"/>
        <w:ind w:left="-641" w:leftChars="-299" w:right="-933" w:rightChars="-424" w:hanging="17" w:hangingChars="7"/>
        <w:jc w:val="both"/>
        <w:rPr>
          <w:rFonts w:ascii="Times New Roman" w:hAnsi="Times New Roman" w:cs="Times New Roman"/>
          <w:color w:val="170E02"/>
          <w:sz w:val="24"/>
          <w:szCs w:val="24"/>
          <w:lang w:eastAsia="ru-RU"/>
        </w:rPr>
      </w:pPr>
      <w:r>
        <w:rPr>
          <w:rFonts w:ascii="Times New Roman" w:hAnsi="Times New Roman" w:cs="Times New Roman"/>
          <w:b/>
          <w:bCs/>
          <w:color w:val="170E02"/>
          <w:sz w:val="24"/>
          <w:szCs w:val="24"/>
          <w:lang w:eastAsia="ru-RU"/>
        </w:rPr>
        <w:t>Метапредметными результатами</w:t>
      </w:r>
      <w:r>
        <w:rPr>
          <w:rFonts w:ascii="Times New Roman" w:hAnsi="Times New Roman" w:cs="Times New Roman"/>
          <w:color w:val="170E02"/>
          <w:sz w:val="24"/>
          <w:szCs w:val="24"/>
          <w:lang w:eastAsia="ru-RU"/>
        </w:rPr>
        <w:t> освоения учащимися содержания программы по курсу «Волейбол» являются следующие умения:</w:t>
      </w:r>
    </w:p>
    <w:p>
      <w:pPr>
        <w:widowControl w:val="0"/>
        <w:numPr>
          <w:ilvl w:val="0"/>
          <w:numId w:val="12"/>
        </w:numPr>
        <w:tabs>
          <w:tab w:val="left" w:pos="-220"/>
          <w:tab w:val="left" w:pos="7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характеризовать явления (действия и поступки), давать им объективную оценку на основе освоенных знаний и имеющегося опыта;</w:t>
      </w:r>
    </w:p>
    <w:p>
      <w:pPr>
        <w:widowControl w:val="0"/>
        <w:numPr>
          <w:ilvl w:val="0"/>
          <w:numId w:val="12"/>
        </w:numPr>
        <w:tabs>
          <w:tab w:val="left" w:pos="-220"/>
          <w:tab w:val="left" w:pos="7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находить ошибки при выполнении учебных заданий, отбирать способы их исправления;</w:t>
      </w:r>
    </w:p>
    <w:p>
      <w:pPr>
        <w:widowControl w:val="0"/>
        <w:numPr>
          <w:ilvl w:val="0"/>
          <w:numId w:val="12"/>
        </w:numPr>
        <w:tabs>
          <w:tab w:val="left" w:pos="-220"/>
          <w:tab w:val="left" w:pos="7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общаться и взаимодействовать со сверстниками на принципах взаимоуважения и взаимопомощи, дружбы и толерантности;</w:t>
      </w:r>
    </w:p>
    <w:p>
      <w:pPr>
        <w:widowControl w:val="0"/>
        <w:numPr>
          <w:ilvl w:val="0"/>
          <w:numId w:val="12"/>
        </w:numPr>
        <w:tabs>
          <w:tab w:val="left" w:pos="-220"/>
          <w:tab w:val="left" w:pos="7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pPr>
        <w:widowControl w:val="0"/>
        <w:numPr>
          <w:ilvl w:val="0"/>
          <w:numId w:val="12"/>
        </w:numPr>
        <w:tabs>
          <w:tab w:val="left" w:pos="-220"/>
          <w:tab w:val="left" w:pos="7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планировать собственную деятельность, распределять нагрузку и отдых в процессе ее выполнения;</w:t>
      </w:r>
    </w:p>
    <w:p>
      <w:pPr>
        <w:widowControl w:val="0"/>
        <w:numPr>
          <w:ilvl w:val="0"/>
          <w:numId w:val="12"/>
        </w:numPr>
        <w:tabs>
          <w:tab w:val="left" w:pos="-220"/>
          <w:tab w:val="left" w:pos="7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анализировать и объективно оценивать результаты собственного труда, находить возможности и способы их улучшения;</w:t>
      </w:r>
    </w:p>
    <w:p>
      <w:pPr>
        <w:widowControl w:val="0"/>
        <w:numPr>
          <w:ilvl w:val="0"/>
          <w:numId w:val="12"/>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технически правильно выполнять двигательные действия из базовых видов спорта, использовать их в игровой и соревновательной деятельности.</w:t>
      </w:r>
    </w:p>
    <w:p>
      <w:pPr>
        <w:widowControl w:val="0"/>
        <w:tabs>
          <w:tab w:val="left" w:pos="-220"/>
        </w:tabs>
        <w:autoSpaceDE w:val="0"/>
        <w:autoSpaceDN w:val="0"/>
        <w:adjustRightInd w:val="0"/>
        <w:spacing w:after="0" w:line="240" w:lineRule="auto"/>
        <w:ind w:left="-641" w:leftChars="-299" w:right="-933" w:rightChars="-424" w:hanging="17" w:hangingChars="7"/>
        <w:jc w:val="both"/>
        <w:rPr>
          <w:rFonts w:ascii="Times New Roman" w:hAnsi="Times New Roman" w:cs="Times New Roman"/>
          <w:color w:val="170E02"/>
          <w:sz w:val="24"/>
          <w:szCs w:val="24"/>
          <w:lang w:eastAsia="ru-RU"/>
        </w:rPr>
      </w:pPr>
      <w:r>
        <w:rPr>
          <w:rFonts w:ascii="Times New Roman" w:hAnsi="Times New Roman" w:cs="Times New Roman"/>
          <w:b/>
          <w:bCs/>
          <w:color w:val="170E02"/>
          <w:sz w:val="24"/>
          <w:szCs w:val="24"/>
          <w:lang w:eastAsia="ru-RU"/>
        </w:rPr>
        <w:t>Предметными результатами</w:t>
      </w:r>
      <w:r>
        <w:rPr>
          <w:rFonts w:ascii="Times New Roman" w:hAnsi="Times New Roman" w:cs="Times New Roman"/>
          <w:color w:val="170E02"/>
          <w:sz w:val="24"/>
          <w:szCs w:val="24"/>
          <w:lang w:eastAsia="ru-RU"/>
        </w:rPr>
        <w:t> освоения учащимися содержания программы по курсу «Волейбол» являются следующие умения:</w:t>
      </w:r>
    </w:p>
    <w:p>
      <w:pPr>
        <w:widowControl w:val="0"/>
        <w:numPr>
          <w:ilvl w:val="0"/>
          <w:numId w:val="13"/>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представлять игры как средство укрепления здоровья, физического развития и физической подготовки человека;</w:t>
      </w:r>
    </w:p>
    <w:p>
      <w:pPr>
        <w:widowControl w:val="0"/>
        <w:numPr>
          <w:ilvl w:val="0"/>
          <w:numId w:val="13"/>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pPr>
        <w:widowControl w:val="0"/>
        <w:numPr>
          <w:ilvl w:val="0"/>
          <w:numId w:val="14"/>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организовывать и проводить со сверстниками подвижные игры и элементы соревнований, осуществлять их объективное судейство;</w:t>
      </w:r>
    </w:p>
    <w:p>
      <w:pPr>
        <w:widowControl w:val="0"/>
        <w:numPr>
          <w:ilvl w:val="0"/>
          <w:numId w:val="14"/>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бережно обращаться с инвентарём и оборудованием, соблюдать требования техники безопасности к местам проведения;</w:t>
      </w:r>
    </w:p>
    <w:p>
      <w:pPr>
        <w:widowControl w:val="0"/>
        <w:numPr>
          <w:ilvl w:val="0"/>
          <w:numId w:val="14"/>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в доступной форме объяснять правила (технику) выполнения двигательных действий, анализировать и находить ошибки, эффективно их исправлять;</w:t>
      </w:r>
    </w:p>
    <w:p>
      <w:pPr>
        <w:widowControl w:val="0"/>
        <w:numPr>
          <w:ilvl w:val="0"/>
          <w:numId w:val="14"/>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выполнять технические действия из базовых видов спорта, применять их в игровой и соревновательной деятельности;</w:t>
      </w:r>
    </w:p>
    <w:p>
      <w:pPr>
        <w:widowControl w:val="0"/>
        <w:numPr>
          <w:ilvl w:val="0"/>
          <w:numId w:val="14"/>
        </w:numPr>
        <w:tabs>
          <w:tab w:val="left" w:pos="-220"/>
        </w:tabs>
        <w:autoSpaceDE w:val="0"/>
        <w:autoSpaceDN w:val="0"/>
        <w:adjustRightInd w:val="0"/>
        <w:spacing w:after="16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 применять жизненно важные двигательные навыки и умения, в различных изменяющихся условиях.</w:t>
      </w:r>
    </w:p>
    <w:p>
      <w:pPr>
        <w:widowControl w:val="0"/>
        <w:tabs>
          <w:tab w:val="left" w:pos="-220"/>
        </w:tabs>
        <w:autoSpaceDE w:val="0"/>
        <w:autoSpaceDN w:val="0"/>
        <w:adjustRightInd w:val="0"/>
        <w:spacing w:after="0" w:line="240" w:lineRule="auto"/>
        <w:ind w:left="-641" w:leftChars="-299" w:right="-933" w:rightChars="-424" w:hanging="17" w:hangingChars="7"/>
        <w:jc w:val="both"/>
        <w:rPr>
          <w:rFonts w:ascii="Times New Roman" w:hAnsi="Times New Roman" w:cs="Times New Roman"/>
          <w:b/>
          <w:color w:val="170E02"/>
          <w:sz w:val="24"/>
          <w:szCs w:val="24"/>
          <w:lang w:eastAsia="ru-RU"/>
        </w:rPr>
      </w:pPr>
      <w:r>
        <w:rPr>
          <w:rFonts w:ascii="Times New Roman" w:hAnsi="Times New Roman" w:cs="Times New Roman"/>
          <w:b/>
          <w:color w:val="170E02"/>
          <w:sz w:val="24"/>
          <w:szCs w:val="24"/>
          <w:lang w:eastAsia="ru-RU"/>
        </w:rPr>
        <w:t xml:space="preserve">Организационно-методические условия реализации программы. </w:t>
      </w:r>
    </w:p>
    <w:p>
      <w:pPr>
        <w:widowControl w:val="0"/>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Чтобы достичь поставленных целей программы, используются разнообразные формы занятий. </w:t>
      </w:r>
    </w:p>
    <w:p>
      <w:pPr>
        <w:widowControl w:val="0"/>
        <w:tabs>
          <w:tab w:val="left" w:pos="-220"/>
        </w:tabs>
        <w:autoSpaceDE w:val="0"/>
        <w:autoSpaceDN w:val="0"/>
        <w:adjustRightInd w:val="0"/>
        <w:spacing w:after="0" w:line="240" w:lineRule="auto"/>
        <w:ind w:left="-641" w:leftChars="-299" w:right="-933" w:rightChars="-424" w:hanging="17" w:hangingChars="7"/>
        <w:jc w:val="both"/>
        <w:rPr>
          <w:rFonts w:ascii="Times New Roman" w:hAnsi="Times New Roman" w:cs="Times New Roman"/>
          <w:color w:val="170E02"/>
          <w:sz w:val="24"/>
          <w:szCs w:val="24"/>
          <w:lang w:eastAsia="ru-RU"/>
        </w:rPr>
      </w:pPr>
      <w:r>
        <w:rPr>
          <w:rFonts w:ascii="Times New Roman" w:hAnsi="Times New Roman" w:cs="Times New Roman"/>
          <w:b/>
          <w:color w:val="170E02"/>
          <w:sz w:val="24"/>
          <w:szCs w:val="24"/>
          <w:lang w:eastAsia="ru-RU"/>
        </w:rPr>
        <w:t>Словесные методы</w:t>
      </w:r>
      <w:r>
        <w:rPr>
          <w:rFonts w:ascii="Times New Roman" w:hAnsi="Times New Roman" w:cs="Times New Roman"/>
          <w:color w:val="170E02"/>
          <w:sz w:val="24"/>
          <w:szCs w:val="24"/>
          <w:lang w:eastAsia="ru-RU"/>
        </w:rPr>
        <w:t>: создают у учащихся предварительные представления об изучаемом движении. Для этой цели я использую: объяснения, рассказ, замечание, команды указания.</w:t>
      </w:r>
    </w:p>
    <w:p>
      <w:pPr>
        <w:widowControl w:val="0"/>
        <w:tabs>
          <w:tab w:val="left" w:pos="-220"/>
        </w:tabs>
        <w:autoSpaceDE w:val="0"/>
        <w:autoSpaceDN w:val="0"/>
        <w:adjustRightInd w:val="0"/>
        <w:spacing w:after="0" w:line="240" w:lineRule="auto"/>
        <w:ind w:left="-641" w:leftChars="-299" w:right="-933" w:rightChars="-424" w:hanging="17" w:hangingChars="7"/>
        <w:jc w:val="both"/>
        <w:rPr>
          <w:rFonts w:ascii="Times New Roman" w:hAnsi="Times New Roman" w:cs="Times New Roman"/>
          <w:color w:val="170E02"/>
          <w:sz w:val="24"/>
          <w:szCs w:val="24"/>
          <w:lang w:eastAsia="ru-RU"/>
        </w:rPr>
      </w:pPr>
      <w:r>
        <w:rPr>
          <w:rFonts w:ascii="Times New Roman" w:hAnsi="Times New Roman" w:cs="Times New Roman"/>
          <w:b/>
          <w:color w:val="170E02"/>
          <w:sz w:val="24"/>
          <w:szCs w:val="24"/>
          <w:lang w:eastAsia="ru-RU"/>
        </w:rPr>
        <w:t>Наглядные методы: применяются главным образом в виде показа упражнения, наглядных пособий, видеофильмов. Эти методы помогают</w:t>
      </w:r>
      <w:r>
        <w:rPr>
          <w:rFonts w:ascii="Times New Roman" w:hAnsi="Times New Roman" w:cs="Times New Roman"/>
          <w:color w:val="170E02"/>
          <w:sz w:val="24"/>
          <w:szCs w:val="24"/>
          <w:lang w:eastAsia="ru-RU"/>
        </w:rPr>
        <w:t xml:space="preserve"> создать у учеников конкретные представления об изучаемых действиях.</w:t>
      </w:r>
    </w:p>
    <w:p>
      <w:pPr>
        <w:widowControl w:val="0"/>
        <w:tabs>
          <w:tab w:val="left" w:pos="-220"/>
        </w:tabs>
        <w:autoSpaceDE w:val="0"/>
        <w:autoSpaceDN w:val="0"/>
        <w:adjustRightInd w:val="0"/>
        <w:spacing w:after="0" w:line="240" w:lineRule="auto"/>
        <w:ind w:left="-641" w:leftChars="-299" w:right="-933" w:rightChars="-424" w:hanging="17" w:hangingChars="7"/>
        <w:jc w:val="both"/>
        <w:rPr>
          <w:rFonts w:ascii="Times New Roman" w:hAnsi="Times New Roman" w:cs="Times New Roman"/>
          <w:color w:val="170E02"/>
          <w:sz w:val="24"/>
          <w:szCs w:val="24"/>
          <w:lang w:eastAsia="ru-RU"/>
        </w:rPr>
      </w:pPr>
      <w:r>
        <w:rPr>
          <w:rFonts w:ascii="Times New Roman" w:hAnsi="Times New Roman" w:cs="Times New Roman"/>
          <w:b/>
          <w:color w:val="170E02"/>
          <w:sz w:val="24"/>
          <w:szCs w:val="24"/>
          <w:lang w:eastAsia="ru-RU"/>
        </w:rPr>
        <w:t>Практические методы</w:t>
      </w:r>
      <w:r>
        <w:rPr>
          <w:rFonts w:ascii="Times New Roman" w:hAnsi="Times New Roman" w:cs="Times New Roman"/>
          <w:color w:val="170E02"/>
          <w:sz w:val="24"/>
          <w:szCs w:val="24"/>
          <w:lang w:eastAsia="ru-RU"/>
        </w:rPr>
        <w:t>:</w:t>
      </w:r>
    </w:p>
    <w:p>
      <w:pPr>
        <w:widowControl w:val="0"/>
        <w:numPr>
          <w:ilvl w:val="0"/>
          <w:numId w:val="15"/>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метод упражнения;</w:t>
      </w:r>
    </w:p>
    <w:p>
      <w:pPr>
        <w:widowControl w:val="0"/>
        <w:numPr>
          <w:ilvl w:val="0"/>
          <w:numId w:val="15"/>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игровой;</w:t>
      </w:r>
    </w:p>
    <w:p>
      <w:pPr>
        <w:widowControl w:val="0"/>
        <w:numPr>
          <w:ilvl w:val="0"/>
          <w:numId w:val="15"/>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соревновательный,</w:t>
      </w:r>
    </w:p>
    <w:p>
      <w:pPr>
        <w:widowControl w:val="0"/>
        <w:numPr>
          <w:ilvl w:val="0"/>
          <w:numId w:val="15"/>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круговой тренировки.</w:t>
      </w:r>
    </w:p>
    <w:p>
      <w:pPr>
        <w:widowControl w:val="0"/>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Главным из них является метод упражнений, который предусматривает многократные повторения движений.</w:t>
      </w:r>
    </w:p>
    <w:p>
      <w:pPr>
        <w:widowControl w:val="0"/>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Разучивание упражнений осуществляется двумя методами:</w:t>
      </w:r>
    </w:p>
    <w:p>
      <w:pPr>
        <w:widowControl w:val="0"/>
        <w:numPr>
          <w:ilvl w:val="0"/>
          <w:numId w:val="16"/>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 в целом,</w:t>
      </w:r>
    </w:p>
    <w:p>
      <w:pPr>
        <w:widowControl w:val="0"/>
        <w:numPr>
          <w:ilvl w:val="0"/>
          <w:numId w:val="16"/>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по частям.</w:t>
      </w:r>
    </w:p>
    <w:p>
      <w:pPr>
        <w:widowControl w:val="0"/>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Игровой и соревновательный метод применяются после того, как у учащихся образовались некоторые навыки игры.</w:t>
      </w:r>
    </w:p>
    <w:p>
      <w:pPr>
        <w:widowControl w:val="0"/>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Метод круговой тренировки предусматривает выполнение заданий на специально подготовленных местах (станциях). Упражнения подбираются с учётом технических и физических способностей занимающихся.</w:t>
      </w:r>
    </w:p>
    <w:p>
      <w:pPr>
        <w:widowControl w:val="0"/>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Формы обучения: индивидуальная, фронтальная, групповая.</w:t>
      </w:r>
    </w:p>
    <w:p>
      <w:pPr>
        <w:widowControl w:val="0"/>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Занятие включает в себя теоретическую часть и практическую часть.</w:t>
      </w:r>
    </w:p>
    <w:p>
      <w:pPr>
        <w:widowControl w:val="0"/>
        <w:tabs>
          <w:tab w:val="left" w:pos="-220"/>
        </w:tabs>
        <w:autoSpaceDE w:val="0"/>
        <w:autoSpaceDN w:val="0"/>
        <w:adjustRightInd w:val="0"/>
        <w:spacing w:after="0" w:line="240" w:lineRule="auto"/>
        <w:ind w:left="-641" w:leftChars="-299" w:right="-933" w:rightChars="-424" w:hanging="17" w:hangingChars="7"/>
        <w:rPr>
          <w:rFonts w:ascii="Times New Roman" w:hAnsi="Times New Roman" w:cs="Times New Roman"/>
          <w:b/>
          <w:color w:val="170E02"/>
          <w:sz w:val="24"/>
          <w:szCs w:val="24"/>
          <w:lang w:eastAsia="ru-RU"/>
        </w:rPr>
      </w:pPr>
      <w:r>
        <w:rPr>
          <w:rFonts w:ascii="Times New Roman" w:hAnsi="Times New Roman" w:cs="Times New Roman"/>
          <w:b/>
          <w:color w:val="170E02"/>
          <w:sz w:val="24"/>
          <w:szCs w:val="24"/>
          <w:lang w:eastAsia="ru-RU"/>
        </w:rPr>
        <w:t>Теоретическая подготовка</w:t>
      </w:r>
    </w:p>
    <w:p>
      <w:pPr>
        <w:widowControl w:val="0"/>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подготовкой как элемент практических знаний. </w:t>
      </w:r>
    </w:p>
    <w:p>
      <w:pPr>
        <w:widowControl w:val="0"/>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Теория включает в себя основы техники игры и техническую подготовку, основные сведения о технике игры, о её значении для роста спортивного мастерства, средства и методы технической подготовки, методические приёмы и средства обучения технике игры, основы соединения технической и тактической подготовки, разнообразие технических приёмов, показатели надёжности техники, целесообразная вариантность. </w:t>
      </w:r>
    </w:p>
    <w:p>
      <w:pPr>
        <w:widowControl w:val="0"/>
        <w:tabs>
          <w:tab w:val="left" w:pos="-220"/>
        </w:tabs>
        <w:autoSpaceDE w:val="0"/>
        <w:autoSpaceDN w:val="0"/>
        <w:adjustRightInd w:val="0"/>
        <w:spacing w:after="0" w:line="240" w:lineRule="auto"/>
        <w:ind w:left="-641" w:leftChars="-299" w:right="-933" w:rightChars="-424" w:hanging="17" w:hangingChars="7"/>
        <w:rPr>
          <w:rFonts w:ascii="Times New Roman" w:hAnsi="Times New Roman" w:cs="Times New Roman"/>
          <w:color w:val="170E02"/>
          <w:sz w:val="24"/>
          <w:szCs w:val="24"/>
          <w:lang w:eastAsia="ru-RU"/>
        </w:rPr>
      </w:pPr>
      <w:r>
        <w:rPr>
          <w:rFonts w:ascii="Times New Roman" w:hAnsi="Times New Roman" w:cs="Times New Roman"/>
          <w:b/>
          <w:color w:val="170E02"/>
          <w:sz w:val="24"/>
          <w:szCs w:val="24"/>
          <w:lang w:eastAsia="ru-RU"/>
        </w:rPr>
        <w:t>Практическая часть</w:t>
      </w:r>
      <w:r>
        <w:rPr>
          <w:rFonts w:ascii="Times New Roman" w:hAnsi="Times New Roman" w:cs="Times New Roman"/>
          <w:color w:val="170E02"/>
          <w:sz w:val="24"/>
          <w:szCs w:val="24"/>
          <w:lang w:eastAsia="ru-RU"/>
        </w:rPr>
        <w:t>. Тренировочное занятие строится по типу, типовой структуры занятий. Подготовительная часть. Данная часть тренировочного занятия вводит детей в работу, которая запланирована, организует их, устанавливает контакт между детьми и преподавателем. Организм спортсмена подготавливается к выполнению предстоящей физической нагрузке, т. е. к выполнению более сложных упражнений основной части урока. Для содержания первой части урока характерны строевые и порядковые упражнения, быстрая ходьба, легкий бег, прыжки на месте и в продвижении, упражнения на быстроту и точность реакции, на внимание и другие.</w:t>
      </w:r>
    </w:p>
    <w:p>
      <w:pPr>
        <w:widowControl w:val="0"/>
        <w:tabs>
          <w:tab w:val="left" w:pos="-220"/>
        </w:tabs>
        <w:autoSpaceDE w:val="0"/>
        <w:autoSpaceDN w:val="0"/>
        <w:adjustRightInd w:val="0"/>
        <w:spacing w:after="0" w:line="240" w:lineRule="auto"/>
        <w:ind w:left="-642" w:leftChars="-299" w:right="-933" w:rightChars="-424" w:hanging="16" w:hangingChars="7"/>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Главная задача этой части занятия - четкая организация детей, приобретение ими навыков коллективного действия; эти упражнения воспитывают дисциплину, повышают внимание.</w:t>
      </w:r>
    </w:p>
    <w:p>
      <w:pPr>
        <w:widowControl w:val="0"/>
        <w:tabs>
          <w:tab w:val="left" w:pos="-220"/>
        </w:tabs>
        <w:autoSpaceDE w:val="0"/>
        <w:autoSpaceDN w:val="0"/>
        <w:adjustRightInd w:val="0"/>
        <w:spacing w:after="0" w:line="240" w:lineRule="auto"/>
        <w:ind w:left="-641" w:leftChars="-299" w:right="-933" w:rightChars="-424" w:hanging="17" w:hangingChars="7"/>
        <w:jc w:val="both"/>
        <w:rPr>
          <w:rFonts w:ascii="Times New Roman" w:hAnsi="Times New Roman" w:cs="Times New Roman"/>
          <w:b/>
          <w:color w:val="170E02"/>
          <w:sz w:val="24"/>
          <w:szCs w:val="24"/>
          <w:lang w:eastAsia="ru-RU"/>
        </w:rPr>
      </w:pPr>
      <w:r>
        <w:rPr>
          <w:rFonts w:ascii="Times New Roman" w:hAnsi="Times New Roman" w:cs="Times New Roman"/>
          <w:b/>
          <w:color w:val="170E02"/>
          <w:sz w:val="24"/>
          <w:szCs w:val="24"/>
          <w:lang w:eastAsia="ru-RU"/>
        </w:rPr>
        <w:t>Формой подведения итогов реализации дополнительной образовательной программы являются:</w:t>
      </w:r>
    </w:p>
    <w:p>
      <w:pPr>
        <w:widowControl w:val="0"/>
        <w:numPr>
          <w:ilvl w:val="0"/>
          <w:numId w:val="14"/>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мониторинг на начало и на окончание первого года обучения;</w:t>
      </w:r>
    </w:p>
    <w:p>
      <w:pPr>
        <w:widowControl w:val="0"/>
        <w:numPr>
          <w:ilvl w:val="0"/>
          <w:numId w:val="14"/>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тестирование на знание теоретического материала;</w:t>
      </w:r>
    </w:p>
    <w:p>
      <w:pPr>
        <w:widowControl w:val="0"/>
        <w:numPr>
          <w:ilvl w:val="0"/>
          <w:numId w:val="14"/>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тестирование на умение выполнять пройденные технические приёмы</w:t>
      </w:r>
    </w:p>
    <w:p>
      <w:pPr>
        <w:widowControl w:val="0"/>
        <w:numPr>
          <w:ilvl w:val="0"/>
          <w:numId w:val="14"/>
        </w:numPr>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сдача контрольных нормативов по ОФП. </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Требования к знаниям и умениям, которые должны приобрести обучающиеся в процессе реализации программы </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Обучающиеся смогут получить знания</w:t>
      </w:r>
      <w:r>
        <w:rPr>
          <w:rFonts w:ascii="Times New Roman" w:hAnsi="Times New Roman" w:eastAsia="Times New Roman" w:cs="Times New Roman"/>
          <w:color w:val="000000"/>
          <w:sz w:val="24"/>
          <w:szCs w:val="24"/>
          <w:lang w:eastAsia="ru-RU"/>
        </w:rPr>
        <w:t xml:space="preserve">: </w:t>
      </w:r>
    </w:p>
    <w:p>
      <w:pPr>
        <w:numPr>
          <w:ilvl w:val="0"/>
          <w:numId w:val="17"/>
        </w:numPr>
        <w:tabs>
          <w:tab w:val="left" w:pos="-220"/>
          <w:tab w:val="left" w:pos="582"/>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значение волейбола в развитии физических способно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стей и совершенствовании функциональных возможностей организма занимающихся;</w:t>
      </w:r>
    </w:p>
    <w:p>
      <w:pPr>
        <w:numPr>
          <w:ilvl w:val="0"/>
          <w:numId w:val="17"/>
        </w:numPr>
        <w:tabs>
          <w:tab w:val="left" w:pos="-220"/>
          <w:tab w:val="left" w:pos="586"/>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правила безопасного поведения во время занятий волей</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болом;</w:t>
      </w:r>
    </w:p>
    <w:p>
      <w:pPr>
        <w:numPr>
          <w:ilvl w:val="0"/>
          <w:numId w:val="17"/>
        </w:numPr>
        <w:tabs>
          <w:tab w:val="left" w:pos="-220"/>
          <w:tab w:val="left" w:pos="582"/>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названия разучиваемых технических приёмов игры и основы правильной техники;</w:t>
      </w:r>
    </w:p>
    <w:p>
      <w:pPr>
        <w:numPr>
          <w:ilvl w:val="0"/>
          <w:numId w:val="17"/>
        </w:numPr>
        <w:tabs>
          <w:tab w:val="left" w:pos="-220"/>
          <w:tab w:val="left" w:pos="586"/>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наиболее типичные ошибки при выполнении техниче</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ских приёмов и тактических действий;</w:t>
      </w:r>
    </w:p>
    <w:p>
      <w:pPr>
        <w:numPr>
          <w:ilvl w:val="0"/>
          <w:numId w:val="17"/>
        </w:numPr>
        <w:tabs>
          <w:tab w:val="left" w:pos="-220"/>
          <w:tab w:val="left" w:pos="586"/>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упражнения для развития физических способностей (скоростных, скоростно-силовых, координационных, вынос</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ливости, гибкости);</w:t>
      </w:r>
    </w:p>
    <w:p>
      <w:pPr>
        <w:numPr>
          <w:ilvl w:val="0"/>
          <w:numId w:val="17"/>
        </w:numPr>
        <w:tabs>
          <w:tab w:val="left" w:pos="-220"/>
          <w:tab w:val="left" w:pos="586"/>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контрольные упражнения (двигательные тесты) для оценки физической и технической подготовленности и тре</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бования к технике и правилам их выполнения;</w:t>
      </w:r>
    </w:p>
    <w:p>
      <w:pPr>
        <w:numPr>
          <w:ilvl w:val="0"/>
          <w:numId w:val="17"/>
        </w:numPr>
        <w:tabs>
          <w:tab w:val="left" w:pos="-220"/>
          <w:tab w:val="left" w:pos="582"/>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основное содержание правил соревнований по волей</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болу;</w:t>
      </w:r>
    </w:p>
    <w:p>
      <w:pPr>
        <w:numPr>
          <w:ilvl w:val="0"/>
          <w:numId w:val="17"/>
        </w:numPr>
        <w:tabs>
          <w:tab w:val="left" w:pos="-220"/>
          <w:tab w:val="left" w:pos="573"/>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жесты волейбольного судьи; </w:t>
      </w:r>
    </w:p>
    <w:p>
      <w:pPr>
        <w:numPr>
          <w:ilvl w:val="0"/>
          <w:numId w:val="17"/>
        </w:numPr>
        <w:tabs>
          <w:tab w:val="left" w:pos="-220"/>
          <w:tab w:val="left" w:pos="582"/>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игровые упражнения, подвижные игры и эстафеты с элементами волейбола;</w:t>
      </w:r>
    </w:p>
    <w:p>
      <w:pPr>
        <w:tabs>
          <w:tab w:val="left" w:pos="-220"/>
        </w:tabs>
        <w:spacing w:after="0" w:line="240" w:lineRule="auto"/>
        <w:ind w:left="-641" w:leftChars="-299" w:right="-933" w:rightChars="-424" w:hanging="17" w:hangingChars="7"/>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смогут научиться:</w:t>
      </w:r>
    </w:p>
    <w:p>
      <w:pPr>
        <w:numPr>
          <w:ilvl w:val="0"/>
          <w:numId w:val="18"/>
        </w:numPr>
        <w:tabs>
          <w:tab w:val="left" w:pos="-220"/>
          <w:tab w:val="left" w:pos="591"/>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соблюдать меры безопасности и правила профилактики травматизма на занятиях волейболом;</w:t>
      </w:r>
    </w:p>
    <w:p>
      <w:pPr>
        <w:numPr>
          <w:ilvl w:val="0"/>
          <w:numId w:val="18"/>
        </w:numPr>
        <w:tabs>
          <w:tab w:val="left" w:pos="-220"/>
          <w:tab w:val="left" w:pos="582"/>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выполнять технические приёмы и тактические дей</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ствия;</w:t>
      </w:r>
    </w:p>
    <w:p>
      <w:pPr>
        <w:numPr>
          <w:ilvl w:val="0"/>
          <w:numId w:val="18"/>
        </w:numPr>
        <w:tabs>
          <w:tab w:val="left" w:pos="-220"/>
          <w:tab w:val="left" w:pos="586"/>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контролировать своё самочувствие (функциональное со</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стояние организма) на занятиях волейболом;</w:t>
      </w:r>
    </w:p>
    <w:p>
      <w:pPr>
        <w:numPr>
          <w:ilvl w:val="0"/>
          <w:numId w:val="18"/>
        </w:numPr>
        <w:tabs>
          <w:tab w:val="left" w:pos="-220"/>
          <w:tab w:val="left" w:pos="578"/>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играть в волейбол с соблюдением основных правил;</w:t>
      </w:r>
    </w:p>
    <w:p>
      <w:pPr>
        <w:numPr>
          <w:ilvl w:val="0"/>
          <w:numId w:val="18"/>
        </w:numPr>
        <w:tabs>
          <w:tab w:val="left" w:pos="-220"/>
          <w:tab w:val="left" w:pos="563"/>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демонстрировать жесты волейбольного судьи;</w:t>
      </w:r>
    </w:p>
    <w:p>
      <w:pPr>
        <w:numPr>
          <w:ilvl w:val="0"/>
          <w:numId w:val="18"/>
        </w:numPr>
        <w:tabs>
          <w:tab w:val="left" w:pos="-220"/>
          <w:tab w:val="left" w:pos="563"/>
        </w:tabs>
        <w:spacing w:after="0" w:line="240" w:lineRule="auto"/>
        <w:ind w:left="-642" w:leftChars="-299" w:right="-933" w:rightChars="-424" w:hanging="16" w:hangingChars="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проводить судейство по волейболу.</w:t>
      </w:r>
    </w:p>
    <w:p>
      <w:pPr>
        <w:widowControl w:val="0"/>
        <w:tabs>
          <w:tab w:val="left" w:pos="-220"/>
        </w:tabs>
        <w:autoSpaceDE w:val="0"/>
        <w:autoSpaceDN w:val="0"/>
        <w:adjustRightInd w:val="0"/>
        <w:spacing w:after="0" w:line="240" w:lineRule="auto"/>
        <w:ind w:left="-642" w:leftChars="-299" w:right="-933" w:rightChars="-424" w:hanging="16" w:hangingChars="7"/>
        <w:jc w:val="both"/>
        <w:rPr>
          <w:rFonts w:ascii="Times New Roman" w:hAnsi="Times New Roman" w:cs="Times New Roman"/>
          <w:color w:val="170E02"/>
          <w:sz w:val="24"/>
          <w:szCs w:val="24"/>
          <w:lang w:eastAsia="ru-RU"/>
        </w:rPr>
      </w:pPr>
      <w:r>
        <w:rPr>
          <w:rFonts w:ascii="Times New Roman" w:hAnsi="Times New Roman" w:cs="Times New Roman"/>
          <w:color w:val="170E02"/>
          <w:sz w:val="24"/>
          <w:szCs w:val="24"/>
          <w:lang w:eastAsia="ru-RU"/>
        </w:rPr>
        <w:t xml:space="preserve">             </w:t>
      </w:r>
    </w:p>
    <w:tbl>
      <w:tblPr>
        <w:tblStyle w:val="3"/>
        <w:tblW w:w="11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848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16" w:type="dxa"/>
            <w:vMerge w:val="restart"/>
            <w:vAlign w:val="center"/>
          </w:tcPr>
          <w:p>
            <w:pPr>
              <w:spacing w:after="0" w:line="240" w:lineRule="auto"/>
              <w:ind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481" w:type="dxa"/>
            <w:vMerge w:val="restart"/>
            <w:vAlign w:val="center"/>
          </w:tcPr>
          <w:p>
            <w:pPr>
              <w:spacing w:after="0" w:line="240" w:lineRule="auto"/>
              <w:ind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Учебный материал</w:t>
            </w:r>
          </w:p>
        </w:tc>
        <w:tc>
          <w:tcPr>
            <w:tcW w:w="1064" w:type="dxa"/>
            <w:vAlign w:val="center"/>
          </w:tcPr>
          <w:p>
            <w:pPr>
              <w:spacing w:after="0" w:line="240" w:lineRule="auto"/>
              <w:ind w:firstLine="709"/>
              <w:jc w:val="center"/>
              <w:rPr>
                <w:rFonts w:ascii="Times New Roman" w:hAnsi="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1816" w:type="dxa"/>
            <w:vMerge w:val="continue"/>
            <w:vAlign w:val="center"/>
          </w:tcPr>
          <w:p>
            <w:pPr>
              <w:spacing w:after="0" w:line="240" w:lineRule="auto"/>
              <w:ind w:firstLine="709"/>
              <w:jc w:val="center"/>
              <w:rPr>
                <w:rFonts w:ascii="Times New Roman" w:hAnsi="Times New Roman" w:cs="Times New Roman"/>
                <w:sz w:val="24"/>
                <w:szCs w:val="24"/>
                <w:lang w:eastAsia="ru-RU"/>
              </w:rPr>
            </w:pPr>
          </w:p>
        </w:tc>
        <w:tc>
          <w:tcPr>
            <w:tcW w:w="8481" w:type="dxa"/>
            <w:vMerge w:val="continue"/>
            <w:vAlign w:val="center"/>
          </w:tcPr>
          <w:p>
            <w:pPr>
              <w:spacing w:after="0" w:line="240" w:lineRule="auto"/>
              <w:ind w:firstLine="709"/>
              <w:jc w:val="center"/>
              <w:rPr>
                <w:rFonts w:ascii="Times New Roman" w:hAnsi="Times New Roman" w:cs="Times New Roman"/>
                <w:sz w:val="24"/>
                <w:szCs w:val="24"/>
                <w:lang w:eastAsia="ru-RU"/>
              </w:rPr>
            </w:pPr>
          </w:p>
        </w:tc>
        <w:tc>
          <w:tcPr>
            <w:tcW w:w="1064" w:type="dxa"/>
            <w:vAlign w:val="center"/>
          </w:tcPr>
          <w:p>
            <w:pPr>
              <w:spacing w:after="0" w:line="240" w:lineRule="auto"/>
              <w:ind w:firstLine="709"/>
              <w:jc w:val="center"/>
              <w:rPr>
                <w:rFonts w:ascii="Times New Roman" w:hAnsi="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1" w:type="dxa"/>
            <w:gridSpan w:val="3"/>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Перемещения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481"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Стойка игрока (исходные положения)</w:t>
            </w:r>
          </w:p>
        </w:tc>
        <w:tc>
          <w:tcPr>
            <w:tcW w:w="1064"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481"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Перемещение в стойке приставными шагами: правым, левым боком, лицом вперед</w:t>
            </w:r>
          </w:p>
        </w:tc>
        <w:tc>
          <w:tcPr>
            <w:tcW w:w="1064"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481"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Сочетание способов перемещений (бег, остановки, повороты, прыжки вверх)</w:t>
            </w:r>
          </w:p>
        </w:tc>
        <w:tc>
          <w:tcPr>
            <w:tcW w:w="1064" w:type="dxa"/>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1" w:type="dxa"/>
            <w:gridSpan w:val="3"/>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Передачи мяча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481"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сверху двумя руками вперед-вверх (в опорном положении)</w:t>
            </w:r>
          </w:p>
        </w:tc>
        <w:tc>
          <w:tcPr>
            <w:tcW w:w="1064"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481"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мяча снизу двумя руками над собой</w:t>
            </w:r>
          </w:p>
        </w:tc>
        <w:tc>
          <w:tcPr>
            <w:tcW w:w="1064"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8481"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мяча снизу двумя руками в парах</w:t>
            </w:r>
          </w:p>
        </w:tc>
        <w:tc>
          <w:tcPr>
            <w:tcW w:w="1064"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1" w:type="dxa"/>
            <w:gridSpan w:val="3"/>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Подачи мяча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481"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Нижняя прямая</w:t>
            </w:r>
          </w:p>
        </w:tc>
        <w:tc>
          <w:tcPr>
            <w:tcW w:w="1064"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1" w:type="dxa"/>
            <w:gridSpan w:val="3"/>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Прием мяча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481"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мяча снизу двумя руками </w:t>
            </w:r>
          </w:p>
        </w:tc>
        <w:tc>
          <w:tcPr>
            <w:tcW w:w="1064"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481"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Прием мяча сверху двумя руками</w:t>
            </w:r>
          </w:p>
        </w:tc>
        <w:tc>
          <w:tcPr>
            <w:tcW w:w="1064"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1" w:type="dxa"/>
            <w:gridSpan w:val="3"/>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Тактические игры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481"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Индивидуальные тактические действия в нападении, защите</w:t>
            </w:r>
          </w:p>
        </w:tc>
        <w:tc>
          <w:tcPr>
            <w:tcW w:w="1064"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481"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Двухсторонняя учебная игра</w:t>
            </w:r>
          </w:p>
        </w:tc>
        <w:tc>
          <w:tcPr>
            <w:tcW w:w="1064" w:type="dxa"/>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1" w:type="dxa"/>
            <w:gridSpan w:val="3"/>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игры и эстафеты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481"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Игры и эстафеты на закрепление и совершенствование технических приемов и тактических действий</w:t>
            </w:r>
          </w:p>
        </w:tc>
        <w:tc>
          <w:tcPr>
            <w:tcW w:w="1064" w:type="dxa"/>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481"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Игры развивающие физические способности</w:t>
            </w:r>
          </w:p>
        </w:tc>
        <w:tc>
          <w:tcPr>
            <w:tcW w:w="1064" w:type="dxa"/>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1" w:type="dxa"/>
            <w:gridSpan w:val="3"/>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Физическая подготовка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481"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Развитие скоростных, скоростно-силовых, координационных способностей, выносливости, гибкости</w:t>
            </w:r>
          </w:p>
        </w:tc>
        <w:tc>
          <w:tcPr>
            <w:tcW w:w="1064" w:type="dxa"/>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1" w:type="dxa"/>
            <w:gridSpan w:val="3"/>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Судейская практика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481"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Судейство учебной игры в волейбол</w:t>
            </w:r>
          </w:p>
        </w:tc>
        <w:tc>
          <w:tcPr>
            <w:tcW w:w="1064"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bl>
    <w:p>
      <w:pPr>
        <w:autoSpaceDE w:val="0"/>
        <w:autoSpaceDN w:val="0"/>
        <w:adjustRightInd w:val="0"/>
        <w:spacing w:after="0" w:line="240" w:lineRule="auto"/>
        <w:ind w:firstLine="709"/>
        <w:jc w:val="both"/>
        <w:rPr>
          <w:rFonts w:ascii="Times New Roman" w:hAnsi="Times New Roman" w:cs="Times New Roman"/>
          <w:sz w:val="24"/>
          <w:szCs w:val="24"/>
          <w:lang w:eastAsia="ru-RU"/>
        </w:rPr>
      </w:pPr>
    </w:p>
    <w:p>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Условные обозначения: </w:t>
      </w:r>
      <w:r>
        <w:rPr>
          <w:rFonts w:ascii="Times New Roman" w:hAnsi="Times New Roman" w:cs="Times New Roman"/>
          <w:b/>
          <w:bCs/>
          <w:sz w:val="24"/>
          <w:szCs w:val="24"/>
          <w:lang w:eastAsia="ru-RU"/>
        </w:rPr>
        <w:t xml:space="preserve">Р </w:t>
      </w:r>
      <w:r>
        <w:rPr>
          <w:rFonts w:ascii="Times New Roman" w:hAnsi="Times New Roman" w:cs="Times New Roman"/>
          <w:sz w:val="24"/>
          <w:szCs w:val="24"/>
          <w:lang w:eastAsia="ru-RU"/>
        </w:rPr>
        <w:t xml:space="preserve">— разучивание двигательного действия; </w:t>
      </w:r>
      <w:r>
        <w:rPr>
          <w:rFonts w:ascii="Times New Roman" w:hAnsi="Times New Roman" w:cs="Times New Roman"/>
          <w:b/>
          <w:bCs/>
          <w:sz w:val="24"/>
          <w:szCs w:val="24"/>
          <w:lang w:eastAsia="ru-RU"/>
        </w:rPr>
        <w:t xml:space="preserve">З </w:t>
      </w:r>
      <w:r>
        <w:rPr>
          <w:rFonts w:ascii="Times New Roman" w:hAnsi="Times New Roman" w:cs="Times New Roman"/>
          <w:sz w:val="24"/>
          <w:szCs w:val="24"/>
          <w:lang w:eastAsia="ru-RU"/>
        </w:rPr>
        <w:t xml:space="preserve">— закрепление двигательного действия; </w:t>
      </w:r>
      <w:r>
        <w:rPr>
          <w:rFonts w:ascii="Times New Roman" w:hAnsi="Times New Roman" w:cs="Times New Roman"/>
          <w:b/>
          <w:bCs/>
          <w:sz w:val="24"/>
          <w:szCs w:val="24"/>
          <w:lang w:eastAsia="ru-RU"/>
        </w:rPr>
        <w:t xml:space="preserve">С </w:t>
      </w:r>
      <w:r>
        <w:rPr>
          <w:rFonts w:ascii="Times New Roman" w:hAnsi="Times New Roman" w:cs="Times New Roman"/>
          <w:sz w:val="24"/>
          <w:szCs w:val="24"/>
          <w:lang w:eastAsia="ru-RU"/>
        </w:rPr>
        <w:t>— совершенствование двигательного действия; (</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 указывает на использование данного материала в уроке. </w:t>
      </w:r>
    </w:p>
    <w:p>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pPr>
        <w:spacing w:after="0" w:line="240" w:lineRule="auto"/>
        <w:jc w:val="center"/>
        <w:rPr>
          <w:rFonts w:ascii="Times New Roman" w:hAnsi="Times New Roman" w:eastAsia="Times New Roman" w:cs="Times New Roman"/>
          <w:b/>
          <w:sz w:val="24"/>
          <w:szCs w:val="24"/>
          <w:lang w:eastAsia="zh-CN"/>
        </w:rPr>
      </w:pPr>
      <w:r>
        <w:rPr>
          <w:rFonts w:ascii="Times New Roman" w:hAnsi="Times New Roman" w:eastAsia="Times New Roman" w:cs="Times New Roman"/>
          <w:b/>
          <w:sz w:val="24"/>
          <w:szCs w:val="24"/>
          <w:lang w:eastAsia="zh-CN"/>
        </w:rPr>
        <w:t>Оценочные материалы:</w:t>
      </w:r>
    </w:p>
    <w:p>
      <w:pPr>
        <w:spacing w:after="0" w:line="240" w:lineRule="auto"/>
        <w:ind w:firstLine="709"/>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Формы учета знаний и умений, система контролирующих материалов для оценки планируемых результатов освоения программы</w:t>
      </w:r>
    </w:p>
    <w:p>
      <w:pPr>
        <w:spacing w:after="0" w:line="240" w:lineRule="auto"/>
        <w:ind w:firstLine="709"/>
        <w:jc w:val="both"/>
        <w:rPr>
          <w:rFonts w:ascii="Times New Roman" w:hAnsi="Times New Roman" w:cs="Times New Roman"/>
          <w:b/>
          <w:bCs/>
          <w:sz w:val="24"/>
          <w:szCs w:val="24"/>
          <w:lang w:eastAsia="ru-RU"/>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736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74"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363" w:type="dxa"/>
            <w:vAlign w:val="center"/>
          </w:tcPr>
          <w:p>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Контрольные нормативы</w:t>
            </w:r>
          </w:p>
        </w:tc>
        <w:tc>
          <w:tcPr>
            <w:tcW w:w="1140" w:type="dxa"/>
            <w:vAlign w:val="center"/>
          </w:tcPr>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74"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363"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Правила соревнований</w:t>
            </w:r>
          </w:p>
        </w:tc>
        <w:tc>
          <w:tcPr>
            <w:tcW w:w="1140" w:type="dxa"/>
            <w:vAlign w:val="center"/>
          </w:tcPr>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74"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363"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Передачи в парах через сетку 2-я сверху, без потерь</w:t>
            </w:r>
          </w:p>
        </w:tc>
        <w:tc>
          <w:tcPr>
            <w:tcW w:w="1140" w:type="dxa"/>
            <w:vAlign w:val="center"/>
          </w:tcPr>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74"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363"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от стены 2-я сверху, с расстояния 2-3 м., без потерь</w:t>
            </w:r>
          </w:p>
        </w:tc>
        <w:tc>
          <w:tcPr>
            <w:tcW w:w="1140" w:type="dxa"/>
            <w:vAlign w:val="center"/>
          </w:tcPr>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74"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363"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Передача от стены 2-я снизу, с расстояния 2-3 м., без потерь</w:t>
            </w:r>
          </w:p>
        </w:tc>
        <w:tc>
          <w:tcPr>
            <w:tcW w:w="1140" w:type="dxa"/>
            <w:vAlign w:val="center"/>
          </w:tcPr>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74"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363"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Передачи над собой в круге, без потерь</w:t>
            </w:r>
          </w:p>
        </w:tc>
        <w:tc>
          <w:tcPr>
            <w:tcW w:w="1140" w:type="dxa"/>
            <w:vAlign w:val="center"/>
          </w:tcPr>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74"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363"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Подача (любая): из 6 попыток</w:t>
            </w:r>
          </w:p>
        </w:tc>
        <w:tc>
          <w:tcPr>
            <w:tcW w:w="1140" w:type="dxa"/>
            <w:vAlign w:val="center"/>
          </w:tcPr>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174" w:type="dxa"/>
            <w:vAlign w:val="center"/>
          </w:tcPr>
          <w:p>
            <w:pPr>
              <w:spacing w:after="0" w:line="240" w:lineRule="auto"/>
              <w:ind w:firstLine="709"/>
              <w:rPr>
                <w:rFonts w:ascii="Times New Roman" w:hAnsi="Times New Roman" w:cs="Times New Roman"/>
                <w:sz w:val="24"/>
                <w:szCs w:val="24"/>
                <w:lang w:eastAsia="ru-RU"/>
              </w:rPr>
            </w:pPr>
          </w:p>
        </w:tc>
        <w:tc>
          <w:tcPr>
            <w:tcW w:w="7363"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из 10 попыток</w:t>
            </w:r>
          </w:p>
        </w:tc>
        <w:tc>
          <w:tcPr>
            <w:tcW w:w="1140" w:type="dxa"/>
            <w:vAlign w:val="center"/>
          </w:tcPr>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74"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363"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Подачи по зонам (1, 6, 5) на точность, по 2 в каждую</w:t>
            </w:r>
          </w:p>
        </w:tc>
        <w:tc>
          <w:tcPr>
            <w:tcW w:w="1140" w:type="dxa"/>
            <w:vAlign w:val="center"/>
          </w:tcPr>
          <w:p>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bl>
    <w:p>
      <w:pPr>
        <w:spacing w:after="0" w:line="240" w:lineRule="auto"/>
        <w:jc w:val="both"/>
        <w:rPr>
          <w:rFonts w:ascii="Times New Roman" w:hAnsi="Times New Roman" w:cs="Times New Roman"/>
          <w:b/>
          <w:bCs/>
          <w:color w:val="000000"/>
          <w:sz w:val="24"/>
          <w:szCs w:val="24"/>
          <w:lang w:eastAsia="ru-RU"/>
        </w:rPr>
      </w:pPr>
    </w:p>
    <w:p>
      <w:pPr>
        <w:numPr>
          <w:ilvl w:val="0"/>
          <w:numId w:val="19"/>
        </w:numPr>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Опрос учащихся по пройденному материалу.</w:t>
      </w:r>
    </w:p>
    <w:p>
      <w:pPr>
        <w:numPr>
          <w:ilvl w:val="0"/>
          <w:numId w:val="19"/>
        </w:numPr>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Наблюдение за учащимися во время тренировочных игр и соревнований.</w:t>
      </w:r>
    </w:p>
    <w:p>
      <w:pPr>
        <w:numPr>
          <w:ilvl w:val="0"/>
          <w:numId w:val="19"/>
        </w:numPr>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Мониторинг результатов по каждому году обучения.</w:t>
      </w:r>
    </w:p>
    <w:p>
      <w:pPr>
        <w:numPr>
          <w:ilvl w:val="0"/>
          <w:numId w:val="19"/>
        </w:numPr>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 общефизической, специальной физической, технической, тактической и психологической подготовок.</w:t>
      </w:r>
    </w:p>
    <w:p>
      <w:pPr>
        <w:numPr>
          <w:ilvl w:val="0"/>
          <w:numId w:val="19"/>
        </w:numPr>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 по теоретическому материалу.</w:t>
      </w:r>
    </w:p>
    <w:p>
      <w:pPr>
        <w:numPr>
          <w:ilvl w:val="0"/>
          <w:numId w:val="19"/>
        </w:numPr>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 соблюдения техники безопасности.</w:t>
      </w:r>
    </w:p>
    <w:p>
      <w:pPr>
        <w:numPr>
          <w:ilvl w:val="0"/>
          <w:numId w:val="19"/>
        </w:numPr>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Привлечение учащихся к судейству соревнований школьного уровня.</w:t>
      </w:r>
    </w:p>
    <w:p>
      <w:pPr>
        <w:numPr>
          <w:ilvl w:val="0"/>
          <w:numId w:val="19"/>
        </w:numPr>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Контрольные игры с заданиями.</w:t>
      </w:r>
    </w:p>
    <w:p>
      <w:pPr>
        <w:numPr>
          <w:ilvl w:val="0"/>
          <w:numId w:val="19"/>
        </w:numPr>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отдельных упражнений с заданиями.</w:t>
      </w:r>
    </w:p>
    <w:p>
      <w:pPr>
        <w:numPr>
          <w:ilvl w:val="0"/>
          <w:numId w:val="19"/>
        </w:numPr>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 выполнения установок во время тренировок и соревнований.</w:t>
      </w:r>
    </w:p>
    <w:p>
      <w:pPr>
        <w:numPr>
          <w:ilvl w:val="0"/>
          <w:numId w:val="19"/>
        </w:numPr>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Результаты соревнований.</w:t>
      </w:r>
    </w:p>
    <w:tbl>
      <w:tblPr>
        <w:tblStyle w:val="3"/>
        <w:tblW w:w="5104" w:type="pct"/>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05" w:type="dxa"/>
          <w:left w:w="105" w:type="dxa"/>
          <w:bottom w:w="105" w:type="dxa"/>
          <w:right w:w="105" w:type="dxa"/>
        </w:tblCellMar>
      </w:tblPr>
      <w:tblGrid>
        <w:gridCol w:w="1258"/>
        <w:gridCol w:w="2621"/>
        <w:gridCol w:w="2781"/>
        <w:gridCol w:w="206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05" w:type="dxa"/>
            <w:left w:w="105" w:type="dxa"/>
            <w:bottom w:w="105" w:type="dxa"/>
            <w:right w:w="105" w:type="dxa"/>
          </w:tblCellMar>
        </w:tblPrEx>
        <w:trPr>
          <w:tblHeader/>
          <w:tblCellSpacing w:w="0" w:type="dxa"/>
        </w:trPr>
        <w:tc>
          <w:tcPr>
            <w:tcW w:w="721" w:type="pct"/>
            <w:tcBorders>
              <w:top w:val="outset" w:color="000000" w:sz="6" w:space="0"/>
              <w:left w:val="outset" w:color="000000" w:sz="6" w:space="0"/>
              <w:bottom w:val="outset" w:color="000000" w:sz="6" w:space="0"/>
              <w:right w:val="outset" w:color="000000" w:sz="6"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Раздел</w:t>
            </w:r>
          </w:p>
        </w:tc>
        <w:tc>
          <w:tcPr>
            <w:tcW w:w="1502" w:type="pct"/>
            <w:tcBorders>
              <w:top w:val="outset" w:color="000000" w:sz="6" w:space="0"/>
              <w:left w:val="outset" w:color="000000" w:sz="6" w:space="0"/>
              <w:bottom w:val="outset" w:color="000000" w:sz="6" w:space="0"/>
              <w:right w:val="outset" w:color="000000" w:sz="6"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Форма занятия</w:t>
            </w:r>
          </w:p>
        </w:tc>
        <w:tc>
          <w:tcPr>
            <w:tcW w:w="1594" w:type="pct"/>
            <w:tcBorders>
              <w:top w:val="outset" w:color="000000" w:sz="6" w:space="0"/>
              <w:left w:val="outset" w:color="000000" w:sz="6" w:space="0"/>
              <w:bottom w:val="outset" w:color="000000" w:sz="6" w:space="0"/>
              <w:right w:val="outset" w:color="000000" w:sz="6"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Приёмы и методы учебно-воспитательного процесса</w:t>
            </w:r>
          </w:p>
        </w:tc>
        <w:tc>
          <w:tcPr>
            <w:tcW w:w="1183" w:type="pct"/>
            <w:tcBorders>
              <w:top w:val="outset" w:color="000000" w:sz="6" w:space="0"/>
              <w:left w:val="outset" w:color="000000" w:sz="6" w:space="0"/>
              <w:bottom w:val="outset" w:color="000000" w:sz="6" w:space="0"/>
              <w:right w:val="outset" w:color="000000" w:sz="6"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Форма подведения итогов</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05" w:type="dxa"/>
            <w:left w:w="105" w:type="dxa"/>
            <w:bottom w:w="105" w:type="dxa"/>
            <w:right w:w="105" w:type="dxa"/>
          </w:tblCellMar>
        </w:tblPrEx>
        <w:trPr>
          <w:tblCellSpacing w:w="0" w:type="dxa"/>
        </w:trPr>
        <w:tc>
          <w:tcPr>
            <w:tcW w:w="721"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Общефизическая подготовка.</w:t>
            </w:r>
          </w:p>
        </w:tc>
        <w:tc>
          <w:tcPr>
            <w:tcW w:w="1502"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Объяснение, практическое занятие</w:t>
            </w:r>
          </w:p>
        </w:tc>
        <w:tc>
          <w:tcPr>
            <w:tcW w:w="1594"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Словесный метод, метод показа. Групповой, поточный, повторный, попеременный, игровой, дифференцированный методы. </w:t>
            </w:r>
          </w:p>
        </w:tc>
        <w:tc>
          <w:tcPr>
            <w:tcW w:w="1183"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Контрольные тесты и упражнения. Мониторинг. Сдача контрольных нормативов.</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05" w:type="dxa"/>
            <w:left w:w="105" w:type="dxa"/>
            <w:bottom w:w="105" w:type="dxa"/>
            <w:right w:w="105" w:type="dxa"/>
          </w:tblCellMar>
        </w:tblPrEx>
        <w:trPr>
          <w:tblCellSpacing w:w="0" w:type="dxa"/>
        </w:trPr>
        <w:tc>
          <w:tcPr>
            <w:tcW w:w="721"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Специальная физическая подготовка.</w:t>
            </w:r>
          </w:p>
        </w:tc>
        <w:tc>
          <w:tcPr>
            <w:tcW w:w="1502"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Объяснение, практическое занятие</w:t>
            </w:r>
          </w:p>
        </w:tc>
        <w:tc>
          <w:tcPr>
            <w:tcW w:w="1594"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Словесный метод, метод показа. Фронтальный, круговой, повторный, попеременный, дифференцированный, игровой методы.</w:t>
            </w:r>
          </w:p>
        </w:tc>
        <w:tc>
          <w:tcPr>
            <w:tcW w:w="1183"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Контрольные тесты и упражнения.</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Мониторинг.</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05" w:type="dxa"/>
            <w:left w:w="105" w:type="dxa"/>
            <w:bottom w:w="105" w:type="dxa"/>
            <w:right w:w="105" w:type="dxa"/>
          </w:tblCellMar>
        </w:tblPrEx>
        <w:trPr>
          <w:tblCellSpacing w:w="0" w:type="dxa"/>
        </w:trPr>
        <w:tc>
          <w:tcPr>
            <w:tcW w:w="721"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Техническая подготовка.</w:t>
            </w:r>
          </w:p>
        </w:tc>
        <w:tc>
          <w:tcPr>
            <w:tcW w:w="1502"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Объяснение, демонстрация технического действия, практическое занятие, показ видео материала, посещение соревнований.</w:t>
            </w:r>
          </w:p>
        </w:tc>
        <w:tc>
          <w:tcPr>
            <w:tcW w:w="1594"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Повторный, дифференцированный, игровой, соревновательный методы. Идеомоторный метод. Метод расчленённого разучивания. Метод целостного упражнения. Метод подводящих упражнений.</w:t>
            </w:r>
          </w:p>
        </w:tc>
        <w:tc>
          <w:tcPr>
            <w:tcW w:w="1183"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Контрольные тесты и упражнения, мониторинг, соревнования, товарищеские встречи, зачёты.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05" w:type="dxa"/>
            <w:left w:w="105" w:type="dxa"/>
            <w:bottom w:w="105" w:type="dxa"/>
            <w:right w:w="105" w:type="dxa"/>
          </w:tblCellMar>
        </w:tblPrEx>
        <w:trPr>
          <w:tblCellSpacing w:w="0" w:type="dxa"/>
        </w:trPr>
        <w:tc>
          <w:tcPr>
            <w:tcW w:w="721"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Тактическая подготовка.</w:t>
            </w:r>
          </w:p>
        </w:tc>
        <w:tc>
          <w:tcPr>
            <w:tcW w:w="1502"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Лекция, беседа, тренировка показ видео материала, экскурсии, участие в соревнованиях.</w:t>
            </w:r>
          </w:p>
        </w:tc>
        <w:tc>
          <w:tcPr>
            <w:tcW w:w="1594"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Групповой, повторный, игровой, соревновательный, просмотр видео материала. Посещение и последующее обсуждение соревнований. </w:t>
            </w:r>
          </w:p>
        </w:tc>
        <w:tc>
          <w:tcPr>
            <w:tcW w:w="1183"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Контрольные тесты, игры с заданиями, результаты участия в соревнованиях.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05" w:type="dxa"/>
            <w:left w:w="105" w:type="dxa"/>
            <w:bottom w:w="105" w:type="dxa"/>
            <w:right w:w="105" w:type="dxa"/>
          </w:tblCellMar>
        </w:tblPrEx>
        <w:trPr>
          <w:tblCellSpacing w:w="0" w:type="dxa"/>
        </w:trPr>
        <w:tc>
          <w:tcPr>
            <w:tcW w:w="721"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Теоретическая подготовка.</w:t>
            </w:r>
          </w:p>
        </w:tc>
        <w:tc>
          <w:tcPr>
            <w:tcW w:w="1502"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Лекция, беседа, посещение соревнований.</w:t>
            </w:r>
          </w:p>
        </w:tc>
        <w:tc>
          <w:tcPr>
            <w:tcW w:w="1594"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Рассказ, просмотр аудио и видео мат. Наблюдение за соревнованиями.</w:t>
            </w:r>
          </w:p>
        </w:tc>
        <w:tc>
          <w:tcPr>
            <w:tcW w:w="1183"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Опрос уч-ся, тестирование.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05" w:type="dxa"/>
            <w:left w:w="105" w:type="dxa"/>
            <w:bottom w:w="105" w:type="dxa"/>
            <w:right w:w="105" w:type="dxa"/>
          </w:tblCellMar>
        </w:tblPrEx>
        <w:trPr>
          <w:trHeight w:val="765" w:hRule="atLeast"/>
          <w:tblCellSpacing w:w="0" w:type="dxa"/>
        </w:trPr>
        <w:tc>
          <w:tcPr>
            <w:tcW w:w="721"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Психологическая подготовка</w:t>
            </w:r>
          </w:p>
        </w:tc>
        <w:tc>
          <w:tcPr>
            <w:tcW w:w="1502"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.Объяснение, практическое занятие</w:t>
            </w:r>
          </w:p>
          <w:p>
            <w:pPr>
              <w:spacing w:after="0" w:line="240" w:lineRule="auto"/>
              <w:rPr>
                <w:rFonts w:ascii="Times New Roman" w:hAnsi="Times New Roman" w:eastAsia="Times New Roman" w:cs="Times New Roman"/>
                <w:sz w:val="24"/>
                <w:szCs w:val="24"/>
                <w:lang w:eastAsia="ru-RU"/>
              </w:rPr>
            </w:pPr>
          </w:p>
        </w:tc>
        <w:tc>
          <w:tcPr>
            <w:tcW w:w="1594"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Метод психорегуляции. Аутогенная тренировка. Метод десенсибилизации.</w:t>
            </w:r>
          </w:p>
          <w:p>
            <w:pPr>
              <w:spacing w:after="0" w:line="240" w:lineRule="auto"/>
              <w:rPr>
                <w:rFonts w:ascii="Times New Roman" w:hAnsi="Times New Roman" w:eastAsia="Times New Roman" w:cs="Times New Roman"/>
                <w:sz w:val="24"/>
                <w:szCs w:val="24"/>
                <w:lang w:eastAsia="ru-RU"/>
              </w:rPr>
            </w:pPr>
          </w:p>
        </w:tc>
        <w:tc>
          <w:tcPr>
            <w:tcW w:w="1183"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Наблюдение за учащимися.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специальных заданий. Наблюдение за поведением на соревнованиях.</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05" w:type="dxa"/>
            <w:left w:w="105" w:type="dxa"/>
            <w:bottom w:w="105" w:type="dxa"/>
            <w:right w:w="105" w:type="dxa"/>
          </w:tblCellMar>
        </w:tblPrEx>
        <w:trPr>
          <w:trHeight w:val="750" w:hRule="atLeast"/>
          <w:tblCellSpacing w:w="0" w:type="dxa"/>
        </w:trPr>
        <w:tc>
          <w:tcPr>
            <w:tcW w:w="721"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 умений</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 навыков.</w:t>
            </w:r>
          </w:p>
          <w:p>
            <w:pPr>
              <w:spacing w:after="0" w:line="240" w:lineRule="auto"/>
              <w:rPr>
                <w:rFonts w:ascii="Times New Roman" w:hAnsi="Times New Roman" w:eastAsia="Times New Roman" w:cs="Times New Roman"/>
                <w:sz w:val="24"/>
                <w:szCs w:val="24"/>
                <w:lang w:eastAsia="ru-RU"/>
              </w:rPr>
            </w:pPr>
          </w:p>
        </w:tc>
        <w:tc>
          <w:tcPr>
            <w:tcW w:w="1502"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Соревнования (школьные, районные, областные), Товарищеские встречи. Тестирование. Мониторинг. Сдача контрольных нормативов по ОФП. Судейство и организация соревнований.</w:t>
            </w:r>
          </w:p>
        </w:tc>
        <w:tc>
          <w:tcPr>
            <w:tcW w:w="1594"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Индивидуальный. Контрольная работа. Участие в соревнованиях и товарищеских встречах. Метод опроса.</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tc>
        <w:tc>
          <w:tcPr>
            <w:tcW w:w="1183" w:type="pct"/>
            <w:tcBorders>
              <w:top w:val="outset" w:color="000000" w:sz="6" w:space="0"/>
              <w:left w:val="outset" w:color="000000" w:sz="6" w:space="0"/>
              <w:bottom w:val="outset" w:color="000000" w:sz="6" w:space="0"/>
              <w:right w:val="outset" w:color="000000" w:sz="6"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Обсуждение результатов соревнований.</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Обработка тестов. Обработка контрольных результатов.</w:t>
            </w:r>
          </w:p>
          <w:p>
            <w:pPr>
              <w:spacing w:after="0" w:line="240" w:lineRule="auto"/>
              <w:rPr>
                <w:rFonts w:ascii="Times New Roman" w:hAnsi="Times New Roman" w:eastAsia="Times New Roman" w:cs="Times New Roman"/>
                <w:sz w:val="24"/>
                <w:szCs w:val="24"/>
                <w:lang w:eastAsia="ru-RU"/>
              </w:rPr>
            </w:pPr>
          </w:p>
        </w:tc>
      </w:tr>
    </w:tbl>
    <w:p>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C0864"/>
    <w:multiLevelType w:val="multilevel"/>
    <w:tmpl w:val="070C0864"/>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183A0E6C"/>
    <w:multiLevelType w:val="multilevel"/>
    <w:tmpl w:val="183A0E6C"/>
    <w:lvl w:ilvl="0" w:tentative="0">
      <w:start w:val="1"/>
      <w:numFmt w:val="bullet"/>
      <w:lvlText w:val=""/>
      <w:lvlJc w:val="left"/>
      <w:pPr>
        <w:tabs>
          <w:tab w:val="left" w:pos="1041"/>
        </w:tabs>
        <w:ind w:left="1041" w:hanging="360"/>
      </w:pPr>
      <w:rPr>
        <w:rFonts w:hint="default" w:ascii="Wingdings" w:hAnsi="Wingdings"/>
      </w:rPr>
    </w:lvl>
    <w:lvl w:ilvl="1" w:tentative="0">
      <w:start w:val="1"/>
      <w:numFmt w:val="bullet"/>
      <w:lvlText w:val="o"/>
      <w:lvlJc w:val="left"/>
      <w:pPr>
        <w:tabs>
          <w:tab w:val="left" w:pos="1761"/>
        </w:tabs>
        <w:ind w:left="1761" w:hanging="360"/>
      </w:pPr>
      <w:rPr>
        <w:rFonts w:hint="default" w:ascii="Courier New" w:hAnsi="Courier New" w:cs="Courier New"/>
      </w:rPr>
    </w:lvl>
    <w:lvl w:ilvl="2" w:tentative="0">
      <w:start w:val="1"/>
      <w:numFmt w:val="bullet"/>
      <w:lvlText w:val=""/>
      <w:lvlJc w:val="left"/>
      <w:pPr>
        <w:tabs>
          <w:tab w:val="left" w:pos="2481"/>
        </w:tabs>
        <w:ind w:left="2481" w:hanging="360"/>
      </w:pPr>
      <w:rPr>
        <w:rFonts w:hint="default" w:ascii="Wingdings" w:hAnsi="Wingdings"/>
      </w:rPr>
    </w:lvl>
    <w:lvl w:ilvl="3" w:tentative="0">
      <w:start w:val="1"/>
      <w:numFmt w:val="bullet"/>
      <w:lvlText w:val=""/>
      <w:lvlJc w:val="left"/>
      <w:pPr>
        <w:tabs>
          <w:tab w:val="left" w:pos="3201"/>
        </w:tabs>
        <w:ind w:left="3201" w:hanging="360"/>
      </w:pPr>
      <w:rPr>
        <w:rFonts w:hint="default" w:ascii="Symbol" w:hAnsi="Symbol"/>
      </w:rPr>
    </w:lvl>
    <w:lvl w:ilvl="4" w:tentative="0">
      <w:start w:val="1"/>
      <w:numFmt w:val="bullet"/>
      <w:lvlText w:val="o"/>
      <w:lvlJc w:val="left"/>
      <w:pPr>
        <w:tabs>
          <w:tab w:val="left" w:pos="3921"/>
        </w:tabs>
        <w:ind w:left="3921" w:hanging="360"/>
      </w:pPr>
      <w:rPr>
        <w:rFonts w:hint="default" w:ascii="Courier New" w:hAnsi="Courier New" w:cs="Courier New"/>
      </w:rPr>
    </w:lvl>
    <w:lvl w:ilvl="5" w:tentative="0">
      <w:start w:val="1"/>
      <w:numFmt w:val="bullet"/>
      <w:lvlText w:val=""/>
      <w:lvlJc w:val="left"/>
      <w:pPr>
        <w:tabs>
          <w:tab w:val="left" w:pos="4641"/>
        </w:tabs>
        <w:ind w:left="4641" w:hanging="360"/>
      </w:pPr>
      <w:rPr>
        <w:rFonts w:hint="default" w:ascii="Wingdings" w:hAnsi="Wingdings"/>
      </w:rPr>
    </w:lvl>
    <w:lvl w:ilvl="6" w:tentative="0">
      <w:start w:val="1"/>
      <w:numFmt w:val="bullet"/>
      <w:lvlText w:val=""/>
      <w:lvlJc w:val="left"/>
      <w:pPr>
        <w:tabs>
          <w:tab w:val="left" w:pos="5361"/>
        </w:tabs>
        <w:ind w:left="5361" w:hanging="360"/>
      </w:pPr>
      <w:rPr>
        <w:rFonts w:hint="default" w:ascii="Symbol" w:hAnsi="Symbol"/>
      </w:rPr>
    </w:lvl>
    <w:lvl w:ilvl="7" w:tentative="0">
      <w:start w:val="1"/>
      <w:numFmt w:val="bullet"/>
      <w:lvlText w:val="o"/>
      <w:lvlJc w:val="left"/>
      <w:pPr>
        <w:tabs>
          <w:tab w:val="left" w:pos="6081"/>
        </w:tabs>
        <w:ind w:left="6081" w:hanging="360"/>
      </w:pPr>
      <w:rPr>
        <w:rFonts w:hint="default" w:ascii="Courier New" w:hAnsi="Courier New" w:cs="Courier New"/>
      </w:rPr>
    </w:lvl>
    <w:lvl w:ilvl="8" w:tentative="0">
      <w:start w:val="1"/>
      <w:numFmt w:val="bullet"/>
      <w:lvlText w:val=""/>
      <w:lvlJc w:val="left"/>
      <w:pPr>
        <w:tabs>
          <w:tab w:val="left" w:pos="6801"/>
        </w:tabs>
        <w:ind w:left="6801" w:hanging="360"/>
      </w:pPr>
      <w:rPr>
        <w:rFonts w:hint="default" w:ascii="Wingdings" w:hAnsi="Wingdings"/>
      </w:rPr>
    </w:lvl>
  </w:abstractNum>
  <w:abstractNum w:abstractNumId="2">
    <w:nsid w:val="21347495"/>
    <w:multiLevelType w:val="multilevel"/>
    <w:tmpl w:val="2134749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A3332B4"/>
    <w:multiLevelType w:val="multilevel"/>
    <w:tmpl w:val="2A3332B4"/>
    <w:lvl w:ilvl="0" w:tentative="0">
      <w:start w:val="1"/>
      <w:numFmt w:val="bullet"/>
      <w:lvlText w:val=""/>
      <w:lvlJc w:val="left"/>
      <w:pPr>
        <w:tabs>
          <w:tab w:val="left" w:pos="360"/>
        </w:tabs>
        <w:ind w:left="360" w:hanging="360"/>
      </w:pPr>
      <w:rPr>
        <w:rFonts w:hint="default" w:ascii="Wingdings" w:hAnsi="Wingdings"/>
        <w:sz w:val="20"/>
        <w:szCs w:val="20"/>
      </w:rPr>
    </w:lvl>
    <w:lvl w:ilvl="1" w:tentative="0">
      <w:start w:val="18"/>
      <w:numFmt w:val="decimal"/>
      <w:lvlText w:val="%2."/>
      <w:lvlJc w:val="left"/>
      <w:pPr>
        <w:ind w:left="1500" w:hanging="420"/>
      </w:pPr>
      <w:rPr>
        <w:rFonts w:hint="default"/>
        <w:b/>
        <w:bCs/>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4">
    <w:nsid w:val="30155047"/>
    <w:multiLevelType w:val="multilevel"/>
    <w:tmpl w:val="30155047"/>
    <w:lvl w:ilvl="0" w:tentative="0">
      <w:start w:val="1"/>
      <w:numFmt w:val="bullet"/>
      <w:lvlText w:val=""/>
      <w:lvlJc w:val="left"/>
      <w:pPr>
        <w:tabs>
          <w:tab w:val="left" w:pos="720"/>
        </w:tabs>
        <w:ind w:left="720" w:hanging="360"/>
      </w:pPr>
      <w:rPr>
        <w:rFonts w:hint="default" w:ascii="Wingdings" w:hAnsi="Wingdings"/>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5">
    <w:nsid w:val="33CA092C"/>
    <w:multiLevelType w:val="multilevel"/>
    <w:tmpl w:val="33CA092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4933990"/>
    <w:multiLevelType w:val="multilevel"/>
    <w:tmpl w:val="34933990"/>
    <w:lvl w:ilvl="0" w:tentative="0">
      <w:start w:val="1"/>
      <w:numFmt w:val="bullet"/>
      <w:lvlText w:val=""/>
      <w:lvlJc w:val="left"/>
      <w:pPr>
        <w:tabs>
          <w:tab w:val="left" w:pos="720"/>
        </w:tabs>
        <w:ind w:left="720" w:hanging="360"/>
      </w:pPr>
      <w:rPr>
        <w:rFonts w:hint="default" w:ascii="Wingdings" w:hAnsi="Wingdings"/>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7">
    <w:nsid w:val="36521EBE"/>
    <w:multiLevelType w:val="multilevel"/>
    <w:tmpl w:val="36521EBE"/>
    <w:lvl w:ilvl="0" w:tentative="0">
      <w:start w:val="1"/>
      <w:numFmt w:val="bullet"/>
      <w:lvlText w:val=""/>
      <w:lvlJc w:val="left"/>
      <w:rPr>
        <w:rFonts w:hint="default" w:ascii="Wingdings" w:hAnsi="Wingdings"/>
        <w:b w:val="0"/>
        <w:bCs w:val="0"/>
        <w:i/>
        <w:iCs/>
        <w:smallCaps w:val="0"/>
        <w:strike w:val="0"/>
        <w:spacing w:val="0"/>
        <w:w w:val="100"/>
        <w:position w:val="0"/>
        <w:sz w:val="22"/>
        <w:szCs w:val="22"/>
        <w:u w:val="none"/>
      </w:rPr>
    </w:lvl>
    <w:lvl w:ilvl="1" w:tentative="0">
      <w:start w:val="1"/>
      <w:numFmt w:val="decimal"/>
      <w:lvlText w:val="%2."/>
      <w:lvlJc w:val="left"/>
      <w:rPr>
        <w:b/>
        <w:bCs/>
        <w:i w:val="0"/>
        <w:iCs w:val="0"/>
        <w:smallCaps w:val="0"/>
        <w:strike w:val="0"/>
        <w:spacing w:val="0"/>
        <w:w w:val="100"/>
        <w:position w:val="0"/>
        <w:sz w:val="28"/>
        <w:szCs w:val="28"/>
        <w:u w:val="none"/>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CAA025C"/>
    <w:multiLevelType w:val="multilevel"/>
    <w:tmpl w:val="3CAA025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A794E1B"/>
    <w:multiLevelType w:val="multilevel"/>
    <w:tmpl w:val="4A794E1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A9B6C3E"/>
    <w:multiLevelType w:val="multilevel"/>
    <w:tmpl w:val="4A9B6C3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C593EB3"/>
    <w:multiLevelType w:val="multilevel"/>
    <w:tmpl w:val="4C593EB3"/>
    <w:lvl w:ilvl="0" w:tentative="0">
      <w:start w:val="1"/>
      <w:numFmt w:val="bullet"/>
      <w:lvlText w:val=""/>
      <w:lvlJc w:val="left"/>
      <w:rPr>
        <w:rFonts w:hint="default" w:ascii="Wingdings" w:hAnsi="Wingdings"/>
        <w:b w:val="0"/>
        <w:bCs w:val="0"/>
        <w:i/>
        <w:iCs/>
        <w:smallCaps w:val="0"/>
        <w:strike w:val="0"/>
        <w:spacing w:val="0"/>
        <w:w w:val="100"/>
        <w:position w:val="0"/>
        <w:sz w:val="22"/>
        <w:szCs w:val="22"/>
        <w:u w:val="none"/>
      </w:rPr>
    </w:lvl>
    <w:lvl w:ilvl="1" w:tentative="0">
      <w:start w:val="1"/>
      <w:numFmt w:val="decimal"/>
      <w:lvlText w:val="%2."/>
      <w:lvlJc w:val="left"/>
      <w:rPr>
        <w:b/>
        <w:bCs/>
        <w:i w:val="0"/>
        <w:iCs w:val="0"/>
        <w:smallCaps w:val="0"/>
        <w:strike w:val="0"/>
        <w:spacing w:val="0"/>
        <w:w w:val="100"/>
        <w:position w:val="0"/>
        <w:sz w:val="28"/>
        <w:szCs w:val="28"/>
        <w:u w:val="none"/>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15979CF"/>
    <w:multiLevelType w:val="multilevel"/>
    <w:tmpl w:val="515979C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A3F67DC"/>
    <w:multiLevelType w:val="multilevel"/>
    <w:tmpl w:val="5A3F67DC"/>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4">
    <w:nsid w:val="64AC6AFF"/>
    <w:multiLevelType w:val="multilevel"/>
    <w:tmpl w:val="64AC6AF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4136067"/>
    <w:multiLevelType w:val="multilevel"/>
    <w:tmpl w:val="74136067"/>
    <w:lvl w:ilvl="0" w:tentative="0">
      <w:start w:val="1"/>
      <w:numFmt w:val="bullet"/>
      <w:lvlText w:val=""/>
      <w:lvlJc w:val="left"/>
      <w:pPr>
        <w:tabs>
          <w:tab w:val="left" w:pos="720"/>
        </w:tabs>
        <w:ind w:left="720" w:hanging="360"/>
      </w:pPr>
      <w:rPr>
        <w:rFonts w:hint="default" w:ascii="Wingdings" w:hAnsi="Wingdings"/>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6">
    <w:nsid w:val="746D43DA"/>
    <w:multiLevelType w:val="multilevel"/>
    <w:tmpl w:val="746D43DA"/>
    <w:lvl w:ilvl="0" w:tentative="0">
      <w:start w:val="1"/>
      <w:numFmt w:val="bullet"/>
      <w:lvlText w:val=""/>
      <w:lvlJc w:val="left"/>
      <w:pPr>
        <w:tabs>
          <w:tab w:val="left" w:pos="720"/>
        </w:tabs>
        <w:ind w:left="720" w:hanging="360"/>
      </w:pPr>
      <w:rPr>
        <w:rFonts w:hint="default" w:ascii="Wingdings" w:hAnsi="Wingdings"/>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17">
    <w:nsid w:val="75312F98"/>
    <w:multiLevelType w:val="multilevel"/>
    <w:tmpl w:val="75312F9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B291CFA"/>
    <w:multiLevelType w:val="multilevel"/>
    <w:tmpl w:val="7B291CFA"/>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 w:numId="3">
    <w:abstractNumId w:val="9"/>
  </w:num>
  <w:num w:numId="4">
    <w:abstractNumId w:val="17"/>
  </w:num>
  <w:num w:numId="5">
    <w:abstractNumId w:val="5"/>
  </w:num>
  <w:num w:numId="6">
    <w:abstractNumId w:val="8"/>
  </w:num>
  <w:num w:numId="7">
    <w:abstractNumId w:val="14"/>
  </w:num>
  <w:num w:numId="8">
    <w:abstractNumId w:val="10"/>
  </w:num>
  <w:num w:numId="9">
    <w:abstractNumId w:val="12"/>
  </w:num>
  <w:num w:numId="10">
    <w:abstractNumId w:val="15"/>
  </w:num>
  <w:num w:numId="11">
    <w:abstractNumId w:val="6"/>
  </w:num>
  <w:num w:numId="12">
    <w:abstractNumId w:val="3"/>
  </w:num>
  <w:num w:numId="13">
    <w:abstractNumId w:val="16"/>
  </w:num>
  <w:num w:numId="14">
    <w:abstractNumId w:val="4"/>
  </w:num>
  <w:num w:numId="15">
    <w:abstractNumId w:val="13"/>
  </w:num>
  <w:num w:numId="16">
    <w:abstractNumId w:val="18"/>
  </w:num>
  <w:num w:numId="17">
    <w:abstractNumId w:val="11"/>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A81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Calibri" w:hAnsi="Calibri" w:eastAsia="Calibri" w:cs="Calibri"/>
      <w:sz w:val="22"/>
      <w:szCs w:val="22"/>
      <w:lang w:val="ru-RU"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2021-10-02T09:11:38Z</dcterms:created>
  <dc:creator>User</dc:creator>
  <cp:lastModifiedBy>User</cp:lastModifiedBy>
  <dcterms:modified xsi:type="dcterms:W3CDTF">2021-10-02T09:22:32Z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1049-11.2.0.10296</vt:lpwstr>
  </property>
  <property fmtid="{D5CDD505-2E9C-101B-9397-08002B2CF9AE}" pid="3" name="ICV">
    <vt:lpwstr>DB46CC2B7C8B4C4D8158A25950658CFE</vt:lpwstr>
  </property>
</Properties>
</file>